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8C91" w14:textId="77777777" w:rsidR="00532C0E" w:rsidRPr="00C0705D" w:rsidRDefault="00532C0E">
      <w:pPr>
        <w:jc w:val="center"/>
        <w:rPr>
          <w:rFonts w:ascii="ＭＳ ゴシック" w:eastAsia="ＭＳ ゴシック" w:hAnsi="ＭＳ ゴシック"/>
          <w:color w:val="auto"/>
          <w:spacing w:val="8"/>
          <w:sz w:val="24"/>
          <w:szCs w:val="24"/>
          <w:lang w:eastAsia="zh-CN"/>
        </w:rPr>
      </w:pPr>
      <w:r w:rsidRPr="00C0705D">
        <w:rPr>
          <w:rFonts w:ascii="ＭＳ ゴシック" w:eastAsia="ＭＳ ゴシック" w:hAnsi="ＭＳ ゴシック" w:hint="eastAsia"/>
          <w:color w:val="auto"/>
          <w:sz w:val="24"/>
          <w:szCs w:val="24"/>
          <w:lang w:eastAsia="zh-CN"/>
        </w:rPr>
        <w:t>登記基準点測量作業規程運用基準別表</w:t>
      </w:r>
    </w:p>
    <w:p w14:paraId="5E67649A" w14:textId="77777777" w:rsidR="00532C0E" w:rsidRPr="00C0705D" w:rsidRDefault="00532C0E">
      <w:pPr>
        <w:rPr>
          <w:rFonts w:hAnsi="Century"/>
          <w:color w:val="auto"/>
          <w:spacing w:val="8"/>
          <w:lang w:eastAsia="zh-CN"/>
        </w:rPr>
      </w:pPr>
    </w:p>
    <w:p w14:paraId="3F8B3E30" w14:textId="77777777" w:rsidR="00532C0E" w:rsidRPr="00C0705D" w:rsidRDefault="00532C0E">
      <w:pPr>
        <w:rPr>
          <w:rFonts w:hAnsi="Century"/>
          <w:color w:val="auto"/>
          <w:spacing w:val="8"/>
          <w:lang w:eastAsia="zh-CN"/>
        </w:rPr>
      </w:pPr>
    </w:p>
    <w:p w14:paraId="5BDD93E6" w14:textId="77777777" w:rsidR="00532C0E" w:rsidRPr="00C0705D" w:rsidRDefault="00532C0E">
      <w:pPr>
        <w:rPr>
          <w:rFonts w:ascii="ＭＳ ゴシック" w:eastAsia="ＭＳ ゴシック" w:hAnsi="ＭＳ ゴシック"/>
          <w:color w:val="auto"/>
          <w:sz w:val="20"/>
          <w:szCs w:val="20"/>
        </w:rPr>
      </w:pPr>
      <w:r w:rsidRPr="00C0705D">
        <w:rPr>
          <w:rFonts w:ascii="ＭＳ ゴシック" w:eastAsia="ＭＳ ゴシック" w:hAnsi="ＭＳ ゴシック" w:hint="eastAsia"/>
          <w:color w:val="auto"/>
          <w:sz w:val="20"/>
          <w:szCs w:val="20"/>
        </w:rPr>
        <w:t>別表第１　登記基準点測量に用いる器械及び器材の性能又は規格（運用基準第2条第1項）</w:t>
      </w:r>
    </w:p>
    <w:p w14:paraId="5E7FBDF0" w14:textId="77777777" w:rsidR="00532C0E" w:rsidRPr="00C0705D" w:rsidRDefault="00532C0E">
      <w:pPr>
        <w:rPr>
          <w:rFonts w:hAnsi="Century"/>
          <w:color w:val="auto"/>
          <w:spacing w:val="8"/>
        </w:rPr>
      </w:pPr>
    </w:p>
    <w:p w14:paraId="65A682CB" w14:textId="77777777" w:rsidR="00532C0E" w:rsidRPr="00C0705D" w:rsidRDefault="00532C0E">
      <w:pPr>
        <w:rPr>
          <w:rFonts w:hAnsi="Century"/>
          <w:color w:val="auto"/>
          <w:sz w:val="20"/>
          <w:szCs w:val="20"/>
        </w:rPr>
      </w:pPr>
      <w:r w:rsidRPr="00C0705D">
        <w:rPr>
          <w:rFonts w:hAnsi="Century" w:hint="eastAsia"/>
          <w:color w:val="auto"/>
          <w:spacing w:val="8"/>
        </w:rPr>
        <w:t xml:space="preserve">　1. </w:t>
      </w:r>
      <w:r w:rsidRPr="00C0705D">
        <w:rPr>
          <w:rFonts w:hAnsi="Century" w:hint="eastAsia"/>
          <w:color w:val="auto"/>
          <w:sz w:val="20"/>
          <w:szCs w:val="20"/>
        </w:rPr>
        <w:t>観測に使用する機器は、次表に掲げるもの又はこれらと同等以上のものを標準とする。</w:t>
      </w:r>
    </w:p>
    <w:p w14:paraId="3FF48116" w14:textId="77777777" w:rsidR="00532C0E" w:rsidRPr="00C0705D" w:rsidRDefault="00532C0E">
      <w:pPr>
        <w:rPr>
          <w:rFonts w:hAnsi="Century"/>
          <w:color w:val="auto"/>
          <w:spacing w:val="8"/>
        </w:rPr>
      </w:pPr>
    </w:p>
    <w:tbl>
      <w:tblPr>
        <w:tblW w:w="822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1919"/>
        <w:gridCol w:w="3326"/>
      </w:tblGrid>
      <w:tr w:rsidR="00C0705D" w:rsidRPr="00C0705D" w14:paraId="0896A58B" w14:textId="77777777">
        <w:trPr>
          <w:trHeight w:val="379"/>
        </w:trPr>
        <w:tc>
          <w:tcPr>
            <w:tcW w:w="2976" w:type="dxa"/>
            <w:tcBorders>
              <w:top w:val="single" w:sz="4" w:space="0" w:color="000000"/>
              <w:left w:val="single" w:sz="4" w:space="0" w:color="000000"/>
              <w:bottom w:val="nil"/>
              <w:right w:val="single" w:sz="4" w:space="0" w:color="000000"/>
            </w:tcBorders>
            <w:vAlign w:val="center"/>
          </w:tcPr>
          <w:p w14:paraId="2208EC94"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機　　器</w:t>
            </w:r>
          </w:p>
        </w:tc>
        <w:tc>
          <w:tcPr>
            <w:tcW w:w="1919" w:type="dxa"/>
            <w:tcBorders>
              <w:top w:val="single" w:sz="4" w:space="0" w:color="000000"/>
              <w:left w:val="single" w:sz="4" w:space="0" w:color="000000"/>
              <w:bottom w:val="nil"/>
              <w:right w:val="single" w:sz="4" w:space="0" w:color="000000"/>
            </w:tcBorders>
            <w:vAlign w:val="center"/>
          </w:tcPr>
          <w:p w14:paraId="4B68BD76"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性　　能</w:t>
            </w:r>
          </w:p>
        </w:tc>
        <w:tc>
          <w:tcPr>
            <w:tcW w:w="3326" w:type="dxa"/>
            <w:tcBorders>
              <w:top w:val="single" w:sz="4" w:space="0" w:color="000000"/>
              <w:left w:val="single" w:sz="4" w:space="0" w:color="000000"/>
              <w:bottom w:val="nil"/>
              <w:right w:val="single" w:sz="4" w:space="0" w:color="000000"/>
            </w:tcBorders>
            <w:vAlign w:val="center"/>
          </w:tcPr>
          <w:p w14:paraId="0C392D97"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摘　　要</w:t>
            </w:r>
          </w:p>
        </w:tc>
      </w:tr>
      <w:tr w:rsidR="00C0705D" w:rsidRPr="00C0705D" w14:paraId="39D1C1B2" w14:textId="77777777">
        <w:trPr>
          <w:cantSplit/>
          <w:trHeight w:val="278"/>
        </w:trPr>
        <w:tc>
          <w:tcPr>
            <w:tcW w:w="2976" w:type="dxa"/>
            <w:tcBorders>
              <w:top w:val="single" w:sz="4" w:space="0" w:color="000000"/>
              <w:left w:val="single" w:sz="4" w:space="0" w:color="000000"/>
              <w:bottom w:val="nil"/>
              <w:right w:val="single" w:sz="4" w:space="0" w:color="000000"/>
            </w:tcBorders>
            <w:vAlign w:val="center"/>
          </w:tcPr>
          <w:p w14:paraId="16597501"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１級トータルステーション</w:t>
            </w:r>
          </w:p>
        </w:tc>
        <w:tc>
          <w:tcPr>
            <w:tcW w:w="1919" w:type="dxa"/>
            <w:vMerge w:val="restart"/>
            <w:tcBorders>
              <w:top w:val="single" w:sz="4" w:space="0" w:color="000000"/>
              <w:left w:val="single" w:sz="4" w:space="0" w:color="000000"/>
              <w:right w:val="single" w:sz="4" w:space="0" w:color="000000"/>
            </w:tcBorders>
            <w:vAlign w:val="center"/>
          </w:tcPr>
          <w:p w14:paraId="00EA60FD" w14:textId="77777777" w:rsidR="00532C0E" w:rsidRPr="00C0705D" w:rsidRDefault="00532C0E">
            <w:pPr>
              <w:pStyle w:val="a8"/>
              <w:ind w:firstLineChars="100" w:firstLine="208"/>
            </w:pPr>
            <w:r w:rsidRPr="00C0705D">
              <w:rPr>
                <w:rFonts w:hint="eastAsia"/>
              </w:rPr>
              <w:t>作業規程の準則</w:t>
            </w:r>
          </w:p>
          <w:p w14:paraId="66EA6651" w14:textId="2E5A8CC3" w:rsidR="00F8428E" w:rsidRPr="00C0705D" w:rsidRDefault="00F8428E">
            <w:pPr>
              <w:pStyle w:val="a8"/>
              <w:ind w:firstLineChars="100" w:firstLine="208"/>
            </w:pPr>
            <w:r w:rsidRPr="00C0705D">
              <w:rPr>
                <w:rFonts w:hint="eastAsia"/>
              </w:rPr>
              <w:t>第35条</w:t>
            </w:r>
            <w:r w:rsidR="00532C0E" w:rsidRPr="00C0705D">
              <w:rPr>
                <w:rFonts w:hint="eastAsia"/>
              </w:rPr>
              <w:t>による。</w:t>
            </w:r>
          </w:p>
          <w:p w14:paraId="3A97712C" w14:textId="4FFE3956" w:rsidR="00532C0E" w:rsidRPr="00C0705D" w:rsidRDefault="00532C0E">
            <w:pPr>
              <w:pStyle w:val="a8"/>
              <w:ind w:firstLineChars="100" w:firstLine="208"/>
              <w:rPr>
                <w:spacing w:val="8"/>
              </w:rPr>
            </w:pPr>
            <w:r w:rsidRPr="00C0705D">
              <w:rPr>
                <w:rFonts w:hint="eastAsia"/>
              </w:rPr>
              <w:t>※</w:t>
            </w:r>
          </w:p>
          <w:p w14:paraId="5EDD85B7" w14:textId="77777777" w:rsidR="00532C0E" w:rsidRPr="00C0705D" w:rsidRDefault="00532C0E">
            <w:pPr>
              <w:kinsoku w:val="0"/>
              <w:autoSpaceDE w:val="0"/>
              <w:autoSpaceDN w:val="0"/>
              <w:spacing w:line="242" w:lineRule="atLeast"/>
              <w:jc w:val="center"/>
              <w:rPr>
                <w:rFonts w:hAnsi="Century"/>
                <w:color w:val="auto"/>
              </w:rPr>
            </w:pPr>
          </w:p>
        </w:tc>
        <w:tc>
          <w:tcPr>
            <w:tcW w:w="3326" w:type="dxa"/>
            <w:tcBorders>
              <w:top w:val="single" w:sz="4" w:space="0" w:color="000000"/>
              <w:left w:val="single" w:sz="4" w:space="0" w:color="000000"/>
              <w:bottom w:val="nil"/>
              <w:right w:val="single" w:sz="4" w:space="0" w:color="000000"/>
            </w:tcBorders>
            <w:vAlign w:val="center"/>
          </w:tcPr>
          <w:p w14:paraId="735FB5E3" w14:textId="77777777" w:rsidR="00532C0E" w:rsidRPr="00C0705D" w:rsidRDefault="00532C0E">
            <w:pPr>
              <w:kinsoku w:val="0"/>
              <w:autoSpaceDE w:val="0"/>
              <w:autoSpaceDN w:val="0"/>
              <w:spacing w:line="242" w:lineRule="atLeast"/>
              <w:ind w:firstLineChars="200" w:firstLine="416"/>
              <w:rPr>
                <w:rFonts w:hAnsi="Century"/>
                <w:color w:val="auto"/>
              </w:rPr>
            </w:pPr>
            <w:r w:rsidRPr="00C0705D">
              <w:rPr>
                <w:rFonts w:hAnsi="Century" w:hint="eastAsia"/>
                <w:color w:val="auto"/>
              </w:rPr>
              <w:t>１～４級登記基準点測量</w:t>
            </w:r>
          </w:p>
        </w:tc>
      </w:tr>
      <w:tr w:rsidR="00C0705D" w:rsidRPr="00C0705D" w14:paraId="754A8626" w14:textId="77777777">
        <w:trPr>
          <w:cantSplit/>
          <w:trHeight w:val="253"/>
        </w:trPr>
        <w:tc>
          <w:tcPr>
            <w:tcW w:w="2976" w:type="dxa"/>
            <w:tcBorders>
              <w:top w:val="single" w:sz="4" w:space="0" w:color="000000"/>
              <w:left w:val="single" w:sz="4" w:space="0" w:color="000000"/>
              <w:bottom w:val="nil"/>
              <w:right w:val="single" w:sz="4" w:space="0" w:color="000000"/>
            </w:tcBorders>
            <w:vAlign w:val="center"/>
          </w:tcPr>
          <w:p w14:paraId="3F00A9CC"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２級トータルステーション</w:t>
            </w:r>
          </w:p>
        </w:tc>
        <w:tc>
          <w:tcPr>
            <w:tcW w:w="1919" w:type="dxa"/>
            <w:vMerge/>
            <w:tcBorders>
              <w:left w:val="single" w:sz="4" w:space="0" w:color="000000"/>
              <w:right w:val="single" w:sz="4" w:space="0" w:color="000000"/>
            </w:tcBorders>
            <w:vAlign w:val="center"/>
          </w:tcPr>
          <w:p w14:paraId="177ED2AD" w14:textId="77777777" w:rsidR="00532C0E" w:rsidRPr="00C0705D" w:rsidRDefault="00532C0E">
            <w:pPr>
              <w:kinsoku w:val="0"/>
              <w:autoSpaceDE w:val="0"/>
              <w:autoSpaceDN w:val="0"/>
              <w:spacing w:line="242" w:lineRule="atLeast"/>
              <w:jc w:val="center"/>
              <w:rPr>
                <w:rFonts w:hAnsi="Century"/>
                <w:color w:val="auto"/>
              </w:rPr>
            </w:pPr>
          </w:p>
        </w:tc>
        <w:tc>
          <w:tcPr>
            <w:tcW w:w="3326" w:type="dxa"/>
            <w:tcBorders>
              <w:top w:val="single" w:sz="4" w:space="0" w:color="000000"/>
              <w:left w:val="single" w:sz="4" w:space="0" w:color="000000"/>
              <w:bottom w:val="nil"/>
              <w:right w:val="single" w:sz="4" w:space="0" w:color="000000"/>
            </w:tcBorders>
            <w:vAlign w:val="center"/>
          </w:tcPr>
          <w:p w14:paraId="7764E8F9" w14:textId="77777777" w:rsidR="00532C0E" w:rsidRPr="00C0705D" w:rsidRDefault="00532C0E">
            <w:pPr>
              <w:kinsoku w:val="0"/>
              <w:autoSpaceDE w:val="0"/>
              <w:autoSpaceDN w:val="0"/>
              <w:spacing w:line="242" w:lineRule="atLeast"/>
              <w:ind w:firstLineChars="200" w:firstLine="416"/>
              <w:rPr>
                <w:rFonts w:hAnsi="Century"/>
                <w:color w:val="auto"/>
              </w:rPr>
            </w:pPr>
            <w:r w:rsidRPr="00C0705D">
              <w:rPr>
                <w:rFonts w:hAnsi="Century" w:hint="eastAsia"/>
                <w:color w:val="auto"/>
              </w:rPr>
              <w:t>２～４級登記基準点測量</w:t>
            </w:r>
          </w:p>
        </w:tc>
      </w:tr>
      <w:tr w:rsidR="00C0705D" w:rsidRPr="00C0705D" w14:paraId="305D8D6C" w14:textId="77777777" w:rsidTr="007B2E6A">
        <w:trPr>
          <w:cantSplit/>
          <w:trHeight w:val="244"/>
        </w:trPr>
        <w:tc>
          <w:tcPr>
            <w:tcW w:w="2976" w:type="dxa"/>
            <w:tcBorders>
              <w:top w:val="single" w:sz="4" w:space="0" w:color="000000"/>
              <w:left w:val="single" w:sz="4" w:space="0" w:color="000000"/>
              <w:bottom w:val="single" w:sz="4" w:space="0" w:color="000000" w:themeColor="text1"/>
              <w:right w:val="single" w:sz="4" w:space="0" w:color="000000"/>
            </w:tcBorders>
            <w:vAlign w:val="center"/>
          </w:tcPr>
          <w:p w14:paraId="47095D02"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３級トータルステーション</w:t>
            </w:r>
          </w:p>
        </w:tc>
        <w:tc>
          <w:tcPr>
            <w:tcW w:w="1919" w:type="dxa"/>
            <w:vMerge/>
            <w:tcBorders>
              <w:left w:val="single" w:sz="4" w:space="0" w:color="000000"/>
              <w:right w:val="single" w:sz="4" w:space="0" w:color="000000"/>
            </w:tcBorders>
            <w:vAlign w:val="center"/>
          </w:tcPr>
          <w:p w14:paraId="4D4203A5" w14:textId="77777777" w:rsidR="00532C0E" w:rsidRPr="00C0705D" w:rsidRDefault="00532C0E">
            <w:pPr>
              <w:kinsoku w:val="0"/>
              <w:autoSpaceDE w:val="0"/>
              <w:autoSpaceDN w:val="0"/>
              <w:spacing w:line="242" w:lineRule="atLeast"/>
              <w:jc w:val="center"/>
              <w:rPr>
                <w:rFonts w:hAnsi="Century"/>
                <w:color w:val="auto"/>
              </w:rPr>
            </w:pPr>
          </w:p>
        </w:tc>
        <w:tc>
          <w:tcPr>
            <w:tcW w:w="3326" w:type="dxa"/>
            <w:tcBorders>
              <w:top w:val="single" w:sz="4" w:space="0" w:color="000000"/>
              <w:left w:val="single" w:sz="4" w:space="0" w:color="000000"/>
              <w:bottom w:val="single" w:sz="4" w:space="0" w:color="auto"/>
              <w:right w:val="single" w:sz="4" w:space="0" w:color="auto"/>
            </w:tcBorders>
            <w:vAlign w:val="center"/>
          </w:tcPr>
          <w:p w14:paraId="7892BCAF" w14:textId="77777777" w:rsidR="00532C0E" w:rsidRPr="00C0705D" w:rsidRDefault="00532C0E">
            <w:pPr>
              <w:kinsoku w:val="0"/>
              <w:autoSpaceDE w:val="0"/>
              <w:autoSpaceDN w:val="0"/>
              <w:spacing w:line="242" w:lineRule="atLeast"/>
              <w:ind w:firstLineChars="400" w:firstLine="831"/>
              <w:rPr>
                <w:rFonts w:hAnsi="Century"/>
                <w:color w:val="auto"/>
              </w:rPr>
            </w:pPr>
            <w:r w:rsidRPr="00C0705D">
              <w:rPr>
                <w:rFonts w:hAnsi="Century" w:hint="eastAsia"/>
                <w:color w:val="auto"/>
              </w:rPr>
              <w:t>４級登記基準点測量</w:t>
            </w:r>
          </w:p>
        </w:tc>
      </w:tr>
      <w:tr w:rsidR="00C0705D" w:rsidRPr="00C0705D" w14:paraId="2943B714" w14:textId="77777777" w:rsidTr="007B2E6A">
        <w:trPr>
          <w:cantSplit/>
          <w:trHeight w:val="219"/>
        </w:trPr>
        <w:tc>
          <w:tcPr>
            <w:tcW w:w="2976" w:type="dxa"/>
            <w:tcBorders>
              <w:top w:val="single" w:sz="4" w:space="0" w:color="000000" w:themeColor="text1"/>
              <w:left w:val="single" w:sz="4" w:space="0" w:color="000000"/>
              <w:bottom w:val="nil"/>
              <w:right w:val="single" w:sz="4" w:space="0" w:color="000000"/>
            </w:tcBorders>
            <w:vAlign w:val="center"/>
          </w:tcPr>
          <w:p w14:paraId="100727DA"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１級</w:t>
            </w:r>
            <w:r w:rsidRPr="00C0705D">
              <w:rPr>
                <w:rFonts w:hint="eastAsia"/>
                <w:color w:val="auto"/>
              </w:rPr>
              <w:t>ＧＮＳＳ</w:t>
            </w:r>
            <w:r w:rsidRPr="00C0705D">
              <w:rPr>
                <w:rFonts w:hAnsi="Century" w:hint="eastAsia"/>
                <w:color w:val="auto"/>
              </w:rPr>
              <w:t>測量機</w:t>
            </w:r>
          </w:p>
        </w:tc>
        <w:tc>
          <w:tcPr>
            <w:tcW w:w="1919" w:type="dxa"/>
            <w:vMerge/>
            <w:tcBorders>
              <w:left w:val="single" w:sz="4" w:space="0" w:color="000000"/>
              <w:right w:val="single" w:sz="4" w:space="0" w:color="000000"/>
            </w:tcBorders>
            <w:vAlign w:val="center"/>
          </w:tcPr>
          <w:p w14:paraId="7D9091D6" w14:textId="77777777" w:rsidR="00532C0E" w:rsidRPr="00C0705D" w:rsidRDefault="00532C0E">
            <w:pPr>
              <w:kinsoku w:val="0"/>
              <w:autoSpaceDE w:val="0"/>
              <w:autoSpaceDN w:val="0"/>
              <w:spacing w:line="242" w:lineRule="atLeast"/>
              <w:jc w:val="center"/>
              <w:rPr>
                <w:rFonts w:hAnsi="Century"/>
                <w:color w:val="auto"/>
              </w:rPr>
            </w:pPr>
          </w:p>
        </w:tc>
        <w:tc>
          <w:tcPr>
            <w:tcW w:w="3326" w:type="dxa"/>
            <w:tcBorders>
              <w:top w:val="nil"/>
              <w:left w:val="nil"/>
              <w:right w:val="single" w:sz="4" w:space="0" w:color="auto"/>
            </w:tcBorders>
            <w:vAlign w:val="center"/>
          </w:tcPr>
          <w:p w14:paraId="2E37AF10" w14:textId="77777777" w:rsidR="00532C0E" w:rsidRPr="00C0705D" w:rsidRDefault="00532C0E">
            <w:pPr>
              <w:kinsoku w:val="0"/>
              <w:autoSpaceDE w:val="0"/>
              <w:autoSpaceDN w:val="0"/>
              <w:spacing w:line="242" w:lineRule="atLeast"/>
              <w:ind w:firstLineChars="200" w:firstLine="416"/>
              <w:rPr>
                <w:rFonts w:hAnsi="Century"/>
                <w:color w:val="auto"/>
              </w:rPr>
            </w:pPr>
            <w:r w:rsidRPr="00C0705D">
              <w:rPr>
                <w:rFonts w:hAnsi="Century" w:hint="eastAsia"/>
                <w:color w:val="auto"/>
              </w:rPr>
              <w:t>１～４級登記基準点測量</w:t>
            </w:r>
          </w:p>
        </w:tc>
      </w:tr>
      <w:tr w:rsidR="00C0705D" w:rsidRPr="00C0705D" w14:paraId="639EE23F" w14:textId="77777777">
        <w:trPr>
          <w:cantSplit/>
          <w:trHeight w:val="210"/>
        </w:trPr>
        <w:tc>
          <w:tcPr>
            <w:tcW w:w="2976" w:type="dxa"/>
            <w:tcBorders>
              <w:top w:val="single" w:sz="4" w:space="0" w:color="000000"/>
              <w:left w:val="single" w:sz="4" w:space="0" w:color="000000"/>
              <w:bottom w:val="nil"/>
              <w:right w:val="single" w:sz="4" w:space="0" w:color="000000"/>
            </w:tcBorders>
            <w:vAlign w:val="center"/>
          </w:tcPr>
          <w:p w14:paraId="25D351EF"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２級</w:t>
            </w:r>
            <w:r w:rsidRPr="00C0705D">
              <w:rPr>
                <w:rFonts w:hint="eastAsia"/>
                <w:color w:val="auto"/>
              </w:rPr>
              <w:t>ＧＮＳＳ</w:t>
            </w:r>
            <w:r w:rsidRPr="00C0705D">
              <w:rPr>
                <w:rFonts w:hAnsi="Century" w:hint="eastAsia"/>
                <w:color w:val="auto"/>
              </w:rPr>
              <w:t>測量機</w:t>
            </w:r>
          </w:p>
        </w:tc>
        <w:tc>
          <w:tcPr>
            <w:tcW w:w="1919" w:type="dxa"/>
            <w:vMerge/>
            <w:tcBorders>
              <w:left w:val="single" w:sz="4" w:space="0" w:color="000000"/>
              <w:right w:val="single" w:sz="4" w:space="0" w:color="000000"/>
            </w:tcBorders>
            <w:vAlign w:val="center"/>
          </w:tcPr>
          <w:p w14:paraId="36FB053B" w14:textId="77777777" w:rsidR="00532C0E" w:rsidRPr="00C0705D" w:rsidRDefault="00532C0E">
            <w:pPr>
              <w:suppressAutoHyphens w:val="0"/>
              <w:wordWrap/>
              <w:overflowPunct/>
              <w:autoSpaceDE w:val="0"/>
              <w:autoSpaceDN w:val="0"/>
              <w:jc w:val="center"/>
              <w:textAlignment w:val="auto"/>
              <w:rPr>
                <w:rFonts w:hAnsi="Century"/>
                <w:color w:val="auto"/>
              </w:rPr>
            </w:pPr>
          </w:p>
        </w:tc>
        <w:tc>
          <w:tcPr>
            <w:tcW w:w="3326" w:type="dxa"/>
            <w:tcBorders>
              <w:top w:val="single" w:sz="4" w:space="0" w:color="000000"/>
              <w:left w:val="single" w:sz="4" w:space="0" w:color="000000"/>
              <w:bottom w:val="nil"/>
              <w:right w:val="single" w:sz="4" w:space="0" w:color="000000"/>
            </w:tcBorders>
            <w:vAlign w:val="center"/>
          </w:tcPr>
          <w:p w14:paraId="5704863E" w14:textId="77777777" w:rsidR="00532C0E" w:rsidRPr="00C0705D" w:rsidRDefault="00532C0E">
            <w:pPr>
              <w:kinsoku w:val="0"/>
              <w:autoSpaceDE w:val="0"/>
              <w:autoSpaceDN w:val="0"/>
              <w:spacing w:line="242" w:lineRule="atLeast"/>
              <w:ind w:firstLineChars="200" w:firstLine="416"/>
              <w:rPr>
                <w:rFonts w:hAnsi="Century"/>
                <w:color w:val="auto"/>
              </w:rPr>
            </w:pPr>
            <w:r w:rsidRPr="00C0705D">
              <w:rPr>
                <w:rFonts w:hAnsi="Century" w:hint="eastAsia"/>
                <w:color w:val="auto"/>
              </w:rPr>
              <w:t>１～４級登記基準点測量</w:t>
            </w:r>
          </w:p>
        </w:tc>
      </w:tr>
      <w:tr w:rsidR="00C0705D" w:rsidRPr="00C0705D" w14:paraId="0AF3D1DB" w14:textId="77777777">
        <w:trPr>
          <w:cantSplit/>
          <w:trHeight w:val="327"/>
        </w:trPr>
        <w:tc>
          <w:tcPr>
            <w:tcW w:w="2976" w:type="dxa"/>
            <w:tcBorders>
              <w:top w:val="single" w:sz="4" w:space="0" w:color="000000"/>
              <w:left w:val="single" w:sz="4" w:space="0" w:color="000000"/>
              <w:bottom w:val="nil"/>
              <w:right w:val="single" w:sz="4" w:space="0" w:color="000000"/>
            </w:tcBorders>
            <w:vAlign w:val="center"/>
          </w:tcPr>
          <w:p w14:paraId="615A700A"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１級セオドライト</w:t>
            </w:r>
          </w:p>
        </w:tc>
        <w:tc>
          <w:tcPr>
            <w:tcW w:w="1919" w:type="dxa"/>
            <w:vMerge/>
            <w:tcBorders>
              <w:left w:val="single" w:sz="4" w:space="0" w:color="000000"/>
              <w:right w:val="single" w:sz="4" w:space="0" w:color="000000"/>
            </w:tcBorders>
            <w:vAlign w:val="center"/>
          </w:tcPr>
          <w:p w14:paraId="658911B6" w14:textId="77777777" w:rsidR="00532C0E" w:rsidRPr="00C0705D" w:rsidRDefault="00532C0E">
            <w:pPr>
              <w:suppressAutoHyphens w:val="0"/>
              <w:wordWrap/>
              <w:overflowPunct/>
              <w:autoSpaceDE w:val="0"/>
              <w:autoSpaceDN w:val="0"/>
              <w:jc w:val="center"/>
              <w:textAlignment w:val="auto"/>
              <w:rPr>
                <w:rFonts w:hAnsi="Century"/>
                <w:color w:val="auto"/>
              </w:rPr>
            </w:pPr>
          </w:p>
        </w:tc>
        <w:tc>
          <w:tcPr>
            <w:tcW w:w="3326" w:type="dxa"/>
            <w:tcBorders>
              <w:top w:val="single" w:sz="4" w:space="0" w:color="000000"/>
              <w:left w:val="single" w:sz="4" w:space="0" w:color="000000"/>
              <w:bottom w:val="nil"/>
              <w:right w:val="single" w:sz="4" w:space="0" w:color="000000"/>
            </w:tcBorders>
            <w:vAlign w:val="center"/>
          </w:tcPr>
          <w:p w14:paraId="56796A67" w14:textId="77777777" w:rsidR="00532C0E" w:rsidRPr="00C0705D" w:rsidRDefault="00532C0E">
            <w:pPr>
              <w:kinsoku w:val="0"/>
              <w:autoSpaceDE w:val="0"/>
              <w:autoSpaceDN w:val="0"/>
              <w:spacing w:line="242" w:lineRule="atLeast"/>
              <w:ind w:firstLineChars="200" w:firstLine="416"/>
              <w:rPr>
                <w:rFonts w:hAnsi="Century"/>
                <w:color w:val="auto"/>
              </w:rPr>
            </w:pPr>
            <w:r w:rsidRPr="00C0705D">
              <w:rPr>
                <w:rFonts w:hAnsi="Century" w:hint="eastAsia"/>
                <w:color w:val="auto"/>
              </w:rPr>
              <w:t>１～４級登記基準点測量</w:t>
            </w:r>
          </w:p>
        </w:tc>
      </w:tr>
      <w:tr w:rsidR="00C0705D" w:rsidRPr="00C0705D" w14:paraId="28AED60E" w14:textId="77777777">
        <w:trPr>
          <w:cantSplit/>
          <w:trHeight w:val="290"/>
        </w:trPr>
        <w:tc>
          <w:tcPr>
            <w:tcW w:w="2976" w:type="dxa"/>
            <w:tcBorders>
              <w:top w:val="single" w:sz="4" w:space="0" w:color="000000"/>
              <w:left w:val="single" w:sz="4" w:space="0" w:color="000000"/>
              <w:bottom w:val="nil"/>
              <w:right w:val="single" w:sz="4" w:space="0" w:color="000000"/>
            </w:tcBorders>
            <w:vAlign w:val="center"/>
          </w:tcPr>
          <w:p w14:paraId="46C66945"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２級セオドライト</w:t>
            </w:r>
          </w:p>
        </w:tc>
        <w:tc>
          <w:tcPr>
            <w:tcW w:w="1919" w:type="dxa"/>
            <w:vMerge/>
            <w:tcBorders>
              <w:left w:val="single" w:sz="4" w:space="0" w:color="000000"/>
              <w:right w:val="single" w:sz="4" w:space="0" w:color="000000"/>
            </w:tcBorders>
            <w:vAlign w:val="center"/>
          </w:tcPr>
          <w:p w14:paraId="44C14413" w14:textId="77777777" w:rsidR="00532C0E" w:rsidRPr="00C0705D" w:rsidRDefault="00532C0E">
            <w:pPr>
              <w:suppressAutoHyphens w:val="0"/>
              <w:wordWrap/>
              <w:overflowPunct/>
              <w:autoSpaceDE w:val="0"/>
              <w:autoSpaceDN w:val="0"/>
              <w:jc w:val="center"/>
              <w:textAlignment w:val="auto"/>
              <w:rPr>
                <w:rFonts w:hAnsi="Century"/>
                <w:color w:val="auto"/>
              </w:rPr>
            </w:pPr>
          </w:p>
        </w:tc>
        <w:tc>
          <w:tcPr>
            <w:tcW w:w="3326" w:type="dxa"/>
            <w:tcBorders>
              <w:top w:val="single" w:sz="4" w:space="0" w:color="000000"/>
              <w:left w:val="single" w:sz="4" w:space="0" w:color="000000"/>
              <w:bottom w:val="nil"/>
              <w:right w:val="single" w:sz="4" w:space="0" w:color="000000"/>
            </w:tcBorders>
            <w:vAlign w:val="center"/>
          </w:tcPr>
          <w:p w14:paraId="455D55BC" w14:textId="77777777" w:rsidR="00532C0E" w:rsidRPr="00C0705D" w:rsidRDefault="00532C0E">
            <w:pPr>
              <w:kinsoku w:val="0"/>
              <w:autoSpaceDE w:val="0"/>
              <w:autoSpaceDN w:val="0"/>
              <w:spacing w:line="242" w:lineRule="atLeast"/>
              <w:ind w:firstLineChars="200" w:firstLine="416"/>
              <w:rPr>
                <w:rFonts w:hAnsi="Century"/>
                <w:color w:val="auto"/>
              </w:rPr>
            </w:pPr>
            <w:r w:rsidRPr="00C0705D">
              <w:rPr>
                <w:rFonts w:hAnsi="Century" w:hint="eastAsia"/>
                <w:color w:val="auto"/>
              </w:rPr>
              <w:t>２～４級登記基準点測量</w:t>
            </w:r>
          </w:p>
        </w:tc>
      </w:tr>
      <w:tr w:rsidR="00C0705D" w:rsidRPr="00C0705D" w14:paraId="0CBE4725" w14:textId="77777777">
        <w:trPr>
          <w:cantSplit/>
          <w:trHeight w:val="266"/>
        </w:trPr>
        <w:tc>
          <w:tcPr>
            <w:tcW w:w="2976" w:type="dxa"/>
            <w:tcBorders>
              <w:top w:val="single" w:sz="4" w:space="0" w:color="000000"/>
              <w:left w:val="single" w:sz="4" w:space="0" w:color="000000"/>
              <w:bottom w:val="nil"/>
              <w:right w:val="single" w:sz="4" w:space="0" w:color="000000"/>
            </w:tcBorders>
            <w:vAlign w:val="center"/>
          </w:tcPr>
          <w:p w14:paraId="565698DF" w14:textId="77777777" w:rsidR="00532C0E" w:rsidRPr="00C0705D" w:rsidRDefault="00532C0E">
            <w:pPr>
              <w:kinsoku w:val="0"/>
              <w:autoSpaceDE w:val="0"/>
              <w:autoSpaceDN w:val="0"/>
              <w:spacing w:line="242" w:lineRule="atLeast"/>
              <w:jc w:val="center"/>
              <w:rPr>
                <w:rFonts w:hAnsi="Century"/>
                <w:color w:val="auto"/>
              </w:rPr>
            </w:pPr>
            <w:r w:rsidRPr="00C0705D">
              <w:rPr>
                <w:rFonts w:hint="eastAsia"/>
                <w:color w:val="auto"/>
              </w:rPr>
              <w:t>３</w:t>
            </w:r>
            <w:r w:rsidRPr="00C0705D">
              <w:rPr>
                <w:rFonts w:hAnsi="Century" w:hint="eastAsia"/>
                <w:color w:val="auto"/>
              </w:rPr>
              <w:t>級セオドライト</w:t>
            </w:r>
          </w:p>
        </w:tc>
        <w:tc>
          <w:tcPr>
            <w:tcW w:w="1919" w:type="dxa"/>
            <w:vMerge/>
            <w:tcBorders>
              <w:left w:val="single" w:sz="4" w:space="0" w:color="000000"/>
              <w:right w:val="single" w:sz="4" w:space="0" w:color="000000"/>
            </w:tcBorders>
            <w:vAlign w:val="center"/>
          </w:tcPr>
          <w:p w14:paraId="53338F48" w14:textId="77777777" w:rsidR="00532C0E" w:rsidRPr="00C0705D" w:rsidRDefault="00532C0E">
            <w:pPr>
              <w:suppressAutoHyphens w:val="0"/>
              <w:wordWrap/>
              <w:overflowPunct/>
              <w:autoSpaceDE w:val="0"/>
              <w:autoSpaceDN w:val="0"/>
              <w:jc w:val="center"/>
              <w:textAlignment w:val="auto"/>
              <w:rPr>
                <w:rFonts w:hAnsi="Century"/>
                <w:color w:val="auto"/>
              </w:rPr>
            </w:pPr>
          </w:p>
        </w:tc>
        <w:tc>
          <w:tcPr>
            <w:tcW w:w="3326" w:type="dxa"/>
            <w:tcBorders>
              <w:top w:val="single" w:sz="4" w:space="0" w:color="000000"/>
              <w:left w:val="single" w:sz="4" w:space="0" w:color="000000"/>
              <w:bottom w:val="nil"/>
              <w:right w:val="single" w:sz="4" w:space="0" w:color="000000"/>
            </w:tcBorders>
            <w:vAlign w:val="center"/>
          </w:tcPr>
          <w:p w14:paraId="7C0CA90D" w14:textId="77777777" w:rsidR="00532C0E" w:rsidRPr="00C0705D" w:rsidRDefault="00532C0E">
            <w:pPr>
              <w:kinsoku w:val="0"/>
              <w:autoSpaceDE w:val="0"/>
              <w:autoSpaceDN w:val="0"/>
              <w:spacing w:line="242" w:lineRule="atLeast"/>
              <w:ind w:firstLineChars="400" w:firstLine="831"/>
              <w:rPr>
                <w:rFonts w:hAnsi="Century"/>
                <w:color w:val="auto"/>
              </w:rPr>
            </w:pPr>
            <w:r w:rsidRPr="00C0705D">
              <w:rPr>
                <w:rFonts w:hAnsi="Century" w:hint="eastAsia"/>
                <w:color w:val="auto"/>
              </w:rPr>
              <w:t>４級登記基準点測量</w:t>
            </w:r>
          </w:p>
        </w:tc>
      </w:tr>
      <w:tr w:rsidR="00C0705D" w:rsidRPr="00C0705D" w14:paraId="7FD00F79" w14:textId="77777777">
        <w:trPr>
          <w:cantSplit/>
          <w:trHeight w:val="255"/>
        </w:trPr>
        <w:tc>
          <w:tcPr>
            <w:tcW w:w="2976" w:type="dxa"/>
            <w:tcBorders>
              <w:top w:val="single" w:sz="4" w:space="0" w:color="000000"/>
              <w:left w:val="single" w:sz="4" w:space="0" w:color="000000"/>
              <w:bottom w:val="nil"/>
              <w:right w:val="single" w:sz="4" w:space="0" w:color="000000"/>
            </w:tcBorders>
            <w:vAlign w:val="center"/>
          </w:tcPr>
          <w:p w14:paraId="7ABC0DCF"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測距儀</w:t>
            </w:r>
          </w:p>
        </w:tc>
        <w:tc>
          <w:tcPr>
            <w:tcW w:w="1919" w:type="dxa"/>
            <w:vMerge/>
            <w:tcBorders>
              <w:left w:val="single" w:sz="4" w:space="0" w:color="000000"/>
              <w:right w:val="single" w:sz="4" w:space="0" w:color="000000"/>
            </w:tcBorders>
            <w:vAlign w:val="center"/>
          </w:tcPr>
          <w:p w14:paraId="1B6AC752" w14:textId="77777777" w:rsidR="00532C0E" w:rsidRPr="00C0705D" w:rsidRDefault="00532C0E">
            <w:pPr>
              <w:suppressAutoHyphens w:val="0"/>
              <w:wordWrap/>
              <w:overflowPunct/>
              <w:autoSpaceDE w:val="0"/>
              <w:autoSpaceDN w:val="0"/>
              <w:jc w:val="center"/>
              <w:textAlignment w:val="auto"/>
              <w:rPr>
                <w:rFonts w:hAnsi="Century"/>
                <w:color w:val="auto"/>
              </w:rPr>
            </w:pPr>
          </w:p>
        </w:tc>
        <w:tc>
          <w:tcPr>
            <w:tcW w:w="3326" w:type="dxa"/>
            <w:tcBorders>
              <w:top w:val="single" w:sz="4" w:space="0" w:color="000000"/>
              <w:left w:val="single" w:sz="4" w:space="0" w:color="000000"/>
              <w:bottom w:val="nil"/>
              <w:right w:val="single" w:sz="4" w:space="0" w:color="000000"/>
            </w:tcBorders>
            <w:vAlign w:val="center"/>
          </w:tcPr>
          <w:p w14:paraId="6A6D57D9" w14:textId="77777777" w:rsidR="00532C0E" w:rsidRPr="00C0705D" w:rsidRDefault="00532C0E">
            <w:pPr>
              <w:kinsoku w:val="0"/>
              <w:autoSpaceDE w:val="0"/>
              <w:autoSpaceDN w:val="0"/>
              <w:spacing w:line="242" w:lineRule="atLeast"/>
              <w:ind w:firstLineChars="200" w:firstLine="416"/>
              <w:rPr>
                <w:rFonts w:hAnsi="Century"/>
                <w:color w:val="auto"/>
              </w:rPr>
            </w:pPr>
            <w:r w:rsidRPr="00C0705D">
              <w:rPr>
                <w:rFonts w:hAnsi="Century" w:hint="eastAsia"/>
                <w:color w:val="auto"/>
              </w:rPr>
              <w:t>１～４級登記基準点測量</w:t>
            </w:r>
          </w:p>
        </w:tc>
      </w:tr>
      <w:tr w:rsidR="00C0705D" w:rsidRPr="00C0705D" w14:paraId="49317242" w14:textId="77777777">
        <w:trPr>
          <w:cantSplit/>
          <w:trHeight w:val="232"/>
        </w:trPr>
        <w:tc>
          <w:tcPr>
            <w:tcW w:w="2976" w:type="dxa"/>
            <w:tcBorders>
              <w:top w:val="single" w:sz="4" w:space="0" w:color="000000"/>
              <w:left w:val="single" w:sz="4" w:space="0" w:color="000000"/>
              <w:bottom w:val="nil"/>
              <w:right w:val="single" w:sz="4" w:space="0" w:color="000000"/>
            </w:tcBorders>
            <w:vAlign w:val="center"/>
          </w:tcPr>
          <w:p w14:paraId="6BEE8785"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３級レベル</w:t>
            </w:r>
          </w:p>
        </w:tc>
        <w:tc>
          <w:tcPr>
            <w:tcW w:w="1919" w:type="dxa"/>
            <w:vMerge/>
            <w:tcBorders>
              <w:left w:val="single" w:sz="4" w:space="0" w:color="000000"/>
              <w:right w:val="single" w:sz="4" w:space="0" w:color="000000"/>
            </w:tcBorders>
            <w:vAlign w:val="center"/>
          </w:tcPr>
          <w:p w14:paraId="38D1EF2E" w14:textId="77777777" w:rsidR="00532C0E" w:rsidRPr="00C0705D" w:rsidRDefault="00532C0E">
            <w:pPr>
              <w:suppressAutoHyphens w:val="0"/>
              <w:wordWrap/>
              <w:overflowPunct/>
              <w:autoSpaceDE w:val="0"/>
              <w:autoSpaceDN w:val="0"/>
              <w:jc w:val="center"/>
              <w:textAlignment w:val="auto"/>
              <w:rPr>
                <w:rFonts w:hAnsi="Century"/>
                <w:color w:val="auto"/>
              </w:rPr>
            </w:pPr>
          </w:p>
        </w:tc>
        <w:tc>
          <w:tcPr>
            <w:tcW w:w="3326" w:type="dxa"/>
            <w:tcBorders>
              <w:top w:val="single" w:sz="4" w:space="0" w:color="000000"/>
              <w:left w:val="single" w:sz="4" w:space="0" w:color="000000"/>
              <w:bottom w:val="nil"/>
              <w:right w:val="single" w:sz="4" w:space="0" w:color="000000"/>
            </w:tcBorders>
            <w:vAlign w:val="center"/>
          </w:tcPr>
          <w:p w14:paraId="68D186E8" w14:textId="77777777" w:rsidR="00532C0E" w:rsidRPr="00C0705D" w:rsidRDefault="00532C0E">
            <w:pPr>
              <w:kinsoku w:val="0"/>
              <w:autoSpaceDE w:val="0"/>
              <w:autoSpaceDN w:val="0"/>
              <w:spacing w:line="242" w:lineRule="atLeast"/>
              <w:ind w:firstLineChars="500" w:firstLine="1039"/>
              <w:rPr>
                <w:rFonts w:hAnsi="Century"/>
                <w:color w:val="auto"/>
              </w:rPr>
            </w:pPr>
            <w:r w:rsidRPr="00C0705D">
              <w:rPr>
                <w:rFonts w:hAnsi="Century" w:hint="eastAsia"/>
                <w:color w:val="auto"/>
              </w:rPr>
              <w:t>測標水準測量</w:t>
            </w:r>
          </w:p>
        </w:tc>
      </w:tr>
      <w:tr w:rsidR="00C0705D" w:rsidRPr="00C0705D" w14:paraId="606023D3" w14:textId="77777777">
        <w:trPr>
          <w:cantSplit/>
          <w:trHeight w:val="221"/>
        </w:trPr>
        <w:tc>
          <w:tcPr>
            <w:tcW w:w="2976" w:type="dxa"/>
            <w:tcBorders>
              <w:top w:val="single" w:sz="4" w:space="0" w:color="000000"/>
              <w:left w:val="single" w:sz="4" w:space="0" w:color="000000"/>
              <w:bottom w:val="nil"/>
              <w:right w:val="single" w:sz="4" w:space="0" w:color="000000"/>
            </w:tcBorders>
            <w:vAlign w:val="center"/>
          </w:tcPr>
          <w:p w14:paraId="08F9311C"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２級標尺</w:t>
            </w:r>
          </w:p>
        </w:tc>
        <w:tc>
          <w:tcPr>
            <w:tcW w:w="1919" w:type="dxa"/>
            <w:vMerge/>
            <w:tcBorders>
              <w:left w:val="single" w:sz="4" w:space="0" w:color="000000"/>
              <w:bottom w:val="nil"/>
              <w:right w:val="single" w:sz="4" w:space="0" w:color="000000"/>
            </w:tcBorders>
            <w:vAlign w:val="center"/>
          </w:tcPr>
          <w:p w14:paraId="5ADDBE8F" w14:textId="77777777" w:rsidR="00532C0E" w:rsidRPr="00C0705D" w:rsidRDefault="00532C0E">
            <w:pPr>
              <w:suppressAutoHyphens w:val="0"/>
              <w:wordWrap/>
              <w:overflowPunct/>
              <w:autoSpaceDE w:val="0"/>
              <w:autoSpaceDN w:val="0"/>
              <w:jc w:val="center"/>
              <w:textAlignment w:val="auto"/>
              <w:rPr>
                <w:rFonts w:hAnsi="Century"/>
                <w:color w:val="auto"/>
              </w:rPr>
            </w:pPr>
          </w:p>
        </w:tc>
        <w:tc>
          <w:tcPr>
            <w:tcW w:w="3326" w:type="dxa"/>
            <w:tcBorders>
              <w:top w:val="single" w:sz="4" w:space="0" w:color="000000"/>
              <w:left w:val="single" w:sz="4" w:space="0" w:color="000000"/>
              <w:bottom w:val="nil"/>
              <w:right w:val="single" w:sz="4" w:space="0" w:color="000000"/>
            </w:tcBorders>
            <w:vAlign w:val="center"/>
          </w:tcPr>
          <w:p w14:paraId="07E4676B" w14:textId="77777777" w:rsidR="00532C0E" w:rsidRPr="00C0705D" w:rsidRDefault="00532C0E">
            <w:pPr>
              <w:kinsoku w:val="0"/>
              <w:autoSpaceDE w:val="0"/>
              <w:autoSpaceDN w:val="0"/>
              <w:spacing w:line="242" w:lineRule="atLeast"/>
              <w:ind w:firstLineChars="500" w:firstLine="1039"/>
              <w:rPr>
                <w:rFonts w:hAnsi="Century"/>
                <w:color w:val="auto"/>
              </w:rPr>
            </w:pPr>
            <w:r w:rsidRPr="00C0705D">
              <w:rPr>
                <w:rFonts w:hAnsi="Century" w:hint="eastAsia"/>
                <w:color w:val="auto"/>
              </w:rPr>
              <w:t>測標水準測量</w:t>
            </w:r>
          </w:p>
        </w:tc>
      </w:tr>
      <w:tr w:rsidR="00C0705D" w:rsidRPr="00C0705D" w14:paraId="36C1B304" w14:textId="77777777">
        <w:trPr>
          <w:trHeight w:val="270"/>
        </w:trPr>
        <w:tc>
          <w:tcPr>
            <w:tcW w:w="2976" w:type="dxa"/>
            <w:tcBorders>
              <w:top w:val="single" w:sz="4" w:space="0" w:color="000000"/>
              <w:left w:val="single" w:sz="4" w:space="0" w:color="000000"/>
              <w:bottom w:val="single" w:sz="4" w:space="0" w:color="000000"/>
              <w:right w:val="single" w:sz="4" w:space="0" w:color="000000"/>
            </w:tcBorders>
            <w:vAlign w:val="center"/>
          </w:tcPr>
          <w:p w14:paraId="634B3915"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鋼巻尺</w:t>
            </w:r>
          </w:p>
        </w:tc>
        <w:tc>
          <w:tcPr>
            <w:tcW w:w="1919" w:type="dxa"/>
            <w:tcBorders>
              <w:top w:val="single" w:sz="4" w:space="0" w:color="000000"/>
              <w:left w:val="single" w:sz="4" w:space="0" w:color="000000"/>
              <w:bottom w:val="single" w:sz="4" w:space="0" w:color="000000"/>
              <w:right w:val="single" w:sz="4" w:space="0" w:color="000000"/>
            </w:tcBorders>
            <w:vAlign w:val="center"/>
          </w:tcPr>
          <w:p w14:paraId="57D9B5E4" w14:textId="77777777" w:rsidR="00532C0E" w:rsidRPr="00C0705D" w:rsidRDefault="00532C0E">
            <w:pPr>
              <w:kinsoku w:val="0"/>
              <w:autoSpaceDE w:val="0"/>
              <w:autoSpaceDN w:val="0"/>
              <w:spacing w:line="242" w:lineRule="atLeast"/>
              <w:jc w:val="center"/>
              <w:rPr>
                <w:rFonts w:hAnsi="Century"/>
                <w:color w:val="auto"/>
              </w:rPr>
            </w:pPr>
            <w:r w:rsidRPr="00C0705D">
              <w:rPr>
                <w:color w:val="auto"/>
              </w:rPr>
              <w:t>JIS</w:t>
            </w:r>
            <w:r w:rsidRPr="00C0705D">
              <w:rPr>
                <w:rFonts w:hAnsi="Century" w:hint="eastAsia"/>
                <w:color w:val="auto"/>
              </w:rPr>
              <w:t>１級</w:t>
            </w:r>
          </w:p>
        </w:tc>
        <w:tc>
          <w:tcPr>
            <w:tcW w:w="3326" w:type="dxa"/>
            <w:tcBorders>
              <w:top w:val="single" w:sz="4" w:space="0" w:color="000000"/>
              <w:left w:val="single" w:sz="4" w:space="0" w:color="000000"/>
              <w:bottom w:val="single" w:sz="4" w:space="0" w:color="000000"/>
              <w:right w:val="single" w:sz="4" w:space="0" w:color="000000"/>
            </w:tcBorders>
            <w:vAlign w:val="center"/>
          </w:tcPr>
          <w:p w14:paraId="5623CECF" w14:textId="77777777" w:rsidR="00532C0E" w:rsidRPr="00C0705D" w:rsidRDefault="00532C0E">
            <w:pPr>
              <w:kinsoku w:val="0"/>
              <w:autoSpaceDE w:val="0"/>
              <w:autoSpaceDN w:val="0"/>
              <w:spacing w:line="242" w:lineRule="atLeast"/>
              <w:rPr>
                <w:rFonts w:hAnsi="Century"/>
                <w:color w:val="auto"/>
              </w:rPr>
            </w:pPr>
          </w:p>
        </w:tc>
      </w:tr>
    </w:tbl>
    <w:p w14:paraId="3FFD75CC" w14:textId="07518C30" w:rsidR="00532C0E" w:rsidRPr="00C0705D" w:rsidRDefault="00532C0E">
      <w:pPr>
        <w:numPr>
          <w:ilvl w:val="0"/>
          <w:numId w:val="9"/>
        </w:numPr>
        <w:rPr>
          <w:rFonts w:hAnsi="Century"/>
          <w:color w:val="auto"/>
          <w:spacing w:val="8"/>
        </w:rPr>
      </w:pPr>
      <w:r w:rsidRPr="00C0705D">
        <w:rPr>
          <w:rFonts w:hAnsi="Century" w:hint="eastAsia"/>
          <w:color w:val="auto"/>
          <w:spacing w:val="8"/>
        </w:rPr>
        <w:t>作業規程の準則　平成2</w:t>
      </w:r>
      <w:r w:rsidR="00F8428E" w:rsidRPr="00C0705D">
        <w:rPr>
          <w:rFonts w:hAnsi="Century" w:hint="eastAsia"/>
          <w:color w:val="auto"/>
          <w:spacing w:val="8"/>
        </w:rPr>
        <w:t>8</w:t>
      </w:r>
      <w:r w:rsidRPr="00C0705D">
        <w:rPr>
          <w:rFonts w:hAnsi="Century" w:hint="eastAsia"/>
          <w:color w:val="auto"/>
          <w:spacing w:val="8"/>
        </w:rPr>
        <w:t>年国土交通省告示第</w:t>
      </w:r>
      <w:r w:rsidR="00F8428E" w:rsidRPr="00C0705D">
        <w:rPr>
          <w:rFonts w:hAnsi="Century" w:hint="eastAsia"/>
          <w:color w:val="auto"/>
          <w:spacing w:val="8"/>
        </w:rPr>
        <w:t>565</w:t>
      </w:r>
      <w:r w:rsidRPr="00C0705D">
        <w:rPr>
          <w:rFonts w:hAnsi="Century" w:hint="eastAsia"/>
          <w:color w:val="auto"/>
          <w:spacing w:val="8"/>
        </w:rPr>
        <w:t>号</w:t>
      </w:r>
    </w:p>
    <w:p w14:paraId="799CE8AD" w14:textId="77777777" w:rsidR="00532C0E" w:rsidRPr="00C0705D" w:rsidRDefault="00532C0E">
      <w:pPr>
        <w:rPr>
          <w:rFonts w:hAnsi="Century"/>
          <w:color w:val="auto"/>
          <w:spacing w:val="8"/>
        </w:rPr>
      </w:pPr>
    </w:p>
    <w:p w14:paraId="13971F53" w14:textId="77777777" w:rsidR="00532C0E" w:rsidRPr="00C0705D" w:rsidRDefault="00532C0E">
      <w:pPr>
        <w:pStyle w:val="a9"/>
        <w:rPr>
          <w:rFonts w:hAnsi="Times New Roman"/>
          <w:color w:val="auto"/>
          <w:spacing w:val="4"/>
        </w:rPr>
      </w:pPr>
      <w:r w:rsidRPr="00C0705D">
        <w:rPr>
          <w:rFonts w:hint="eastAsia"/>
          <w:color w:val="auto"/>
        </w:rPr>
        <w:t>2. ４級登記基準点測量において、別表第５の路線の辺数１５辺以下、路線長７００ｍ以下又は路線の辺数２０辺以下、路線長１ｋｍ以下を適用する場合は、次のいずれかの機器を使用して行うものとする。</w:t>
      </w:r>
    </w:p>
    <w:p w14:paraId="27996AFA" w14:textId="77777777" w:rsidR="00532C0E" w:rsidRPr="00C0705D" w:rsidRDefault="00532C0E">
      <w:pPr>
        <w:adjustRightInd/>
        <w:ind w:leftChars="100" w:left="208" w:firstLineChars="100" w:firstLine="208"/>
        <w:rPr>
          <w:rFonts w:hAnsi="Times New Roman"/>
          <w:color w:val="auto"/>
          <w:spacing w:val="4"/>
        </w:rPr>
      </w:pPr>
      <w:r w:rsidRPr="00C0705D">
        <w:rPr>
          <w:rFonts w:hint="eastAsia"/>
          <w:color w:val="auto"/>
        </w:rPr>
        <w:t>一 ２級以上の性能を有するトータルステーション</w:t>
      </w:r>
    </w:p>
    <w:p w14:paraId="43A9B8A9" w14:textId="77777777" w:rsidR="00532C0E" w:rsidRPr="00C0705D" w:rsidRDefault="00532C0E">
      <w:pPr>
        <w:adjustRightInd/>
        <w:ind w:leftChars="100" w:left="208" w:firstLineChars="100" w:firstLine="208"/>
        <w:rPr>
          <w:rFonts w:hAnsi="Times New Roman"/>
          <w:color w:val="auto"/>
          <w:spacing w:val="4"/>
        </w:rPr>
      </w:pPr>
      <w:r w:rsidRPr="00C0705D">
        <w:rPr>
          <w:rFonts w:hint="eastAsia"/>
          <w:color w:val="auto"/>
        </w:rPr>
        <w:t>二 ２級以上の性能を有するＧＮＳＳ測量機</w:t>
      </w:r>
    </w:p>
    <w:p w14:paraId="611DFBF1" w14:textId="77777777" w:rsidR="00532C0E" w:rsidRPr="00C0705D" w:rsidRDefault="00532C0E">
      <w:pPr>
        <w:adjustRightInd/>
        <w:ind w:leftChars="100" w:left="208" w:firstLineChars="100" w:firstLine="208"/>
        <w:rPr>
          <w:rFonts w:hAnsi="Times New Roman"/>
          <w:color w:val="auto"/>
          <w:spacing w:val="4"/>
        </w:rPr>
      </w:pPr>
      <w:r w:rsidRPr="00C0705D">
        <w:rPr>
          <w:rFonts w:hint="eastAsia"/>
          <w:color w:val="auto"/>
        </w:rPr>
        <w:t>三 ２級以上の性能を有するセオドライト及び測距儀</w:t>
      </w:r>
    </w:p>
    <w:p w14:paraId="56573081" w14:textId="77777777" w:rsidR="00532C0E" w:rsidRPr="00C0705D" w:rsidRDefault="00532C0E">
      <w:pPr>
        <w:rPr>
          <w:rFonts w:hAnsi="Century"/>
          <w:color w:val="auto"/>
          <w:spacing w:val="8"/>
        </w:rPr>
      </w:pPr>
    </w:p>
    <w:p w14:paraId="69ECAA8A" w14:textId="77777777" w:rsidR="00532C0E" w:rsidRPr="00C0705D" w:rsidRDefault="00532C0E">
      <w:pPr>
        <w:rPr>
          <w:rFonts w:hAnsi="Century"/>
          <w:color w:val="auto"/>
          <w:spacing w:val="8"/>
        </w:rPr>
      </w:pPr>
    </w:p>
    <w:p w14:paraId="37575CA1" w14:textId="77777777" w:rsidR="00532C0E" w:rsidRPr="00C0705D" w:rsidRDefault="00532C0E">
      <w:pPr>
        <w:rPr>
          <w:rFonts w:hAnsi="Century"/>
          <w:color w:val="auto"/>
          <w:spacing w:val="8"/>
        </w:rPr>
      </w:pPr>
    </w:p>
    <w:p w14:paraId="2D8966EE" w14:textId="77777777" w:rsidR="00532C0E" w:rsidRPr="00C0705D" w:rsidRDefault="00532C0E">
      <w:pPr>
        <w:rPr>
          <w:rFonts w:ascii="ＭＳ ゴシック" w:eastAsia="ＭＳ ゴシック" w:hAnsi="ＭＳ ゴシック"/>
          <w:color w:val="auto"/>
          <w:spacing w:val="8"/>
        </w:rPr>
      </w:pPr>
      <w:r w:rsidRPr="00C0705D">
        <w:rPr>
          <w:rFonts w:ascii="ＭＳ ゴシック" w:eastAsia="ＭＳ ゴシック" w:hAnsi="ＭＳ ゴシック" w:hint="eastAsia"/>
          <w:color w:val="auto"/>
          <w:sz w:val="20"/>
          <w:szCs w:val="20"/>
        </w:rPr>
        <w:t>別表第２　基準点等の座標変換（運用基準第6条）</w:t>
      </w:r>
    </w:p>
    <w:p w14:paraId="0B3E7528" w14:textId="77777777" w:rsidR="00532C0E" w:rsidRPr="00C0705D" w:rsidRDefault="00532C0E">
      <w:pPr>
        <w:rPr>
          <w:rFonts w:hAnsi="Century"/>
          <w:color w:val="auto"/>
          <w:spacing w:val="8"/>
        </w:rPr>
      </w:pPr>
    </w:p>
    <w:p w14:paraId="762137F3" w14:textId="77777777" w:rsidR="00532C0E" w:rsidRPr="00C0705D" w:rsidRDefault="00532C0E">
      <w:pPr>
        <w:rPr>
          <w:color w:val="auto"/>
          <w:sz w:val="20"/>
          <w:szCs w:val="20"/>
        </w:rPr>
      </w:pPr>
      <w:r w:rsidRPr="00C0705D">
        <w:rPr>
          <w:rFonts w:hAnsi="Century" w:hint="eastAsia"/>
          <w:color w:val="auto"/>
          <w:spacing w:val="8"/>
          <w:sz w:val="20"/>
          <w:szCs w:val="20"/>
        </w:rPr>
        <w:t xml:space="preserve">　</w:t>
      </w:r>
      <w:r w:rsidRPr="00C0705D">
        <w:rPr>
          <w:rFonts w:hint="eastAsia"/>
          <w:color w:val="auto"/>
          <w:sz w:val="20"/>
          <w:szCs w:val="20"/>
        </w:rPr>
        <w:t>座標変換の方法については、「測地成果</w:t>
      </w:r>
      <w:r w:rsidRPr="00C0705D">
        <w:rPr>
          <w:color w:val="auto"/>
          <w:sz w:val="20"/>
          <w:szCs w:val="20"/>
        </w:rPr>
        <w:t>2000</w:t>
      </w:r>
      <w:r w:rsidRPr="00C0705D">
        <w:rPr>
          <w:rFonts w:hint="eastAsia"/>
          <w:color w:val="auto"/>
          <w:sz w:val="20"/>
          <w:szCs w:val="20"/>
        </w:rPr>
        <w:t>導入に伴う公共成果座標変換マニュアル」（国土地理院技術資料</w:t>
      </w:r>
      <w:r w:rsidRPr="00C0705D">
        <w:rPr>
          <w:color w:val="auto"/>
          <w:sz w:val="20"/>
          <w:szCs w:val="20"/>
        </w:rPr>
        <w:t>A1-No.244</w:t>
      </w:r>
      <w:r w:rsidRPr="00C0705D">
        <w:rPr>
          <w:rFonts w:hint="eastAsia"/>
          <w:color w:val="auto"/>
          <w:sz w:val="20"/>
          <w:szCs w:val="20"/>
        </w:rPr>
        <w:t>）を準用する。この場合において、当該マニュアル第2章第</w:t>
      </w:r>
      <w:r w:rsidRPr="00C0705D">
        <w:rPr>
          <w:color w:val="auto"/>
          <w:sz w:val="20"/>
          <w:szCs w:val="20"/>
        </w:rPr>
        <w:t>5</w:t>
      </w:r>
      <w:r w:rsidRPr="00C0705D">
        <w:rPr>
          <w:rFonts w:hint="eastAsia"/>
          <w:color w:val="auto"/>
          <w:sz w:val="20"/>
          <w:szCs w:val="20"/>
        </w:rPr>
        <w:t>節「地域ごとに適合した変換パラメーターによる座標変換」により座標変換した任意の点の座標値と当該点を再計算又は改測によって座標変換したときの差異（以下「外部誤差」という。）を求めたときの限度は次表によるものとする。</w:t>
      </w:r>
    </w:p>
    <w:p w14:paraId="736C5CDC" w14:textId="77777777" w:rsidR="00532C0E" w:rsidRPr="00C0705D" w:rsidRDefault="00532C0E">
      <w:pPr>
        <w:ind w:left="292"/>
        <w:rPr>
          <w:rFonts w:hAnsi="Century"/>
          <w:color w:val="auto"/>
          <w:spacing w:val="8"/>
          <w:sz w:val="20"/>
          <w:szCs w:val="20"/>
        </w:rPr>
      </w:pPr>
    </w:p>
    <w:p w14:paraId="1F33603B" w14:textId="77777777" w:rsidR="00532C0E" w:rsidRPr="00C0705D" w:rsidRDefault="00532C0E">
      <w:pPr>
        <w:ind w:left="292" w:hanging="290"/>
        <w:rPr>
          <w:color w:val="auto"/>
          <w:sz w:val="20"/>
          <w:szCs w:val="20"/>
        </w:rPr>
      </w:pPr>
      <w:r w:rsidRPr="00C0705D">
        <w:rPr>
          <w:rFonts w:hint="eastAsia"/>
          <w:color w:val="auto"/>
          <w:sz w:val="20"/>
          <w:szCs w:val="20"/>
        </w:rPr>
        <w:t xml:space="preserve">　　外部誤差の限度　　</w:t>
      </w:r>
    </w:p>
    <w:p w14:paraId="10FF781A" w14:textId="77777777" w:rsidR="00532C0E" w:rsidRPr="00C0705D" w:rsidRDefault="00532C0E">
      <w:pPr>
        <w:ind w:left="292" w:hanging="290"/>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1134"/>
      </w:tblGrid>
      <w:tr w:rsidR="00C0705D" w:rsidRPr="00C0705D" w14:paraId="05327DD7" w14:textId="77777777">
        <w:trPr>
          <w:trHeight w:val="391"/>
        </w:trPr>
        <w:tc>
          <w:tcPr>
            <w:tcW w:w="2976" w:type="dxa"/>
            <w:tcBorders>
              <w:top w:val="single" w:sz="4" w:space="0" w:color="000000"/>
              <w:left w:val="single" w:sz="4" w:space="0" w:color="000000"/>
              <w:bottom w:val="nil"/>
              <w:right w:val="single" w:sz="4" w:space="0" w:color="000000"/>
            </w:tcBorders>
            <w:vAlign w:val="center"/>
          </w:tcPr>
          <w:p w14:paraId="33AF278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平均二乗誤差</w:t>
            </w:r>
          </w:p>
        </w:tc>
        <w:tc>
          <w:tcPr>
            <w:tcW w:w="1134" w:type="dxa"/>
            <w:tcBorders>
              <w:top w:val="single" w:sz="4" w:space="0" w:color="000000"/>
              <w:left w:val="single" w:sz="4" w:space="0" w:color="000000"/>
              <w:bottom w:val="nil"/>
              <w:right w:val="single" w:sz="4" w:space="0" w:color="000000"/>
            </w:tcBorders>
            <w:vAlign w:val="center"/>
          </w:tcPr>
          <w:p w14:paraId="618D4F9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２</w:t>
            </w:r>
            <w:r w:rsidRPr="00C0705D">
              <w:rPr>
                <w:color w:val="auto"/>
              </w:rPr>
              <w:t>cm</w:t>
            </w:r>
          </w:p>
        </w:tc>
      </w:tr>
      <w:tr w:rsidR="00532C0E" w:rsidRPr="00C0705D" w14:paraId="30F2E456" w14:textId="77777777">
        <w:trPr>
          <w:trHeight w:val="423"/>
        </w:trPr>
        <w:tc>
          <w:tcPr>
            <w:tcW w:w="2976" w:type="dxa"/>
            <w:tcBorders>
              <w:top w:val="single" w:sz="4" w:space="0" w:color="000000"/>
              <w:left w:val="single" w:sz="4" w:space="0" w:color="000000"/>
              <w:bottom w:val="single" w:sz="4" w:space="0" w:color="000000"/>
              <w:right w:val="single" w:sz="4" w:space="0" w:color="000000"/>
            </w:tcBorders>
            <w:vAlign w:val="center"/>
          </w:tcPr>
          <w:p w14:paraId="7D1266D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公差</w:t>
            </w:r>
          </w:p>
        </w:tc>
        <w:tc>
          <w:tcPr>
            <w:tcW w:w="1134" w:type="dxa"/>
            <w:tcBorders>
              <w:top w:val="single" w:sz="4" w:space="0" w:color="000000"/>
              <w:left w:val="single" w:sz="4" w:space="0" w:color="000000"/>
              <w:bottom w:val="single" w:sz="4" w:space="0" w:color="000000"/>
              <w:right w:val="single" w:sz="4" w:space="0" w:color="000000"/>
            </w:tcBorders>
            <w:vAlign w:val="center"/>
          </w:tcPr>
          <w:p w14:paraId="46010A3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６</w:t>
            </w:r>
            <w:r w:rsidRPr="00C0705D">
              <w:rPr>
                <w:color w:val="auto"/>
              </w:rPr>
              <w:t>cm</w:t>
            </w:r>
          </w:p>
        </w:tc>
      </w:tr>
    </w:tbl>
    <w:p w14:paraId="712E7BB9" w14:textId="77777777" w:rsidR="00532C0E" w:rsidRPr="00C0705D" w:rsidRDefault="00532C0E">
      <w:pPr>
        <w:rPr>
          <w:rFonts w:hAnsi="Century"/>
          <w:color w:val="auto"/>
          <w:sz w:val="24"/>
          <w:szCs w:val="24"/>
        </w:rPr>
      </w:pPr>
    </w:p>
    <w:p w14:paraId="1F4D6929" w14:textId="77777777" w:rsidR="00532C0E" w:rsidRPr="00C0705D" w:rsidRDefault="00532C0E">
      <w:pPr>
        <w:rPr>
          <w:rFonts w:hAnsi="Century"/>
          <w:color w:val="auto"/>
          <w:sz w:val="24"/>
          <w:szCs w:val="24"/>
        </w:rPr>
      </w:pPr>
    </w:p>
    <w:p w14:paraId="77C81498" w14:textId="77777777" w:rsidR="00532C0E" w:rsidRPr="00C0705D" w:rsidRDefault="00532C0E">
      <w:pPr>
        <w:rPr>
          <w:rFonts w:ascii="ＭＳ ゴシック" w:eastAsia="ＭＳ ゴシック" w:hAnsi="ＭＳ ゴシック"/>
          <w:color w:val="auto"/>
          <w:sz w:val="20"/>
          <w:szCs w:val="20"/>
          <w:lang w:eastAsia="zh-CN"/>
        </w:rPr>
      </w:pPr>
      <w:r w:rsidRPr="00C0705D">
        <w:rPr>
          <w:rFonts w:ascii="ＭＳ ゴシック" w:eastAsia="ＭＳ ゴシック" w:hAnsi="ＭＳ ゴシック" w:hint="eastAsia"/>
          <w:color w:val="auto"/>
          <w:sz w:val="20"/>
          <w:szCs w:val="20"/>
          <w:lang w:eastAsia="zh-CN"/>
        </w:rPr>
        <w:lastRenderedPageBreak/>
        <w:t>別表第３　点検測量（運用基準第7条）</w:t>
      </w:r>
    </w:p>
    <w:p w14:paraId="51CB0F17" w14:textId="77777777" w:rsidR="00532C0E" w:rsidRPr="00C0705D" w:rsidRDefault="00532C0E">
      <w:pPr>
        <w:rPr>
          <w:rFonts w:hAnsi="Century"/>
          <w:color w:val="auto"/>
          <w:sz w:val="20"/>
          <w:szCs w:val="20"/>
          <w:lang w:eastAsia="zh-CN"/>
        </w:rPr>
      </w:pPr>
    </w:p>
    <w:p w14:paraId="760ED991" w14:textId="77777777" w:rsidR="00532C0E" w:rsidRPr="00C0705D" w:rsidRDefault="00532C0E">
      <w:pPr>
        <w:rPr>
          <w:rFonts w:hAnsi="Century"/>
          <w:color w:val="auto"/>
          <w:sz w:val="20"/>
          <w:szCs w:val="20"/>
        </w:rPr>
      </w:pPr>
      <w:r w:rsidRPr="00C0705D">
        <w:rPr>
          <w:rFonts w:hAnsi="Century" w:hint="eastAsia"/>
          <w:color w:val="auto"/>
          <w:sz w:val="20"/>
          <w:szCs w:val="20"/>
          <w:lang w:eastAsia="zh-CN"/>
        </w:rPr>
        <w:t xml:space="preserve">　</w:t>
      </w:r>
      <w:r w:rsidRPr="00C0705D">
        <w:rPr>
          <w:rFonts w:hAnsi="Century" w:hint="eastAsia"/>
          <w:color w:val="auto"/>
          <w:sz w:val="20"/>
          <w:szCs w:val="20"/>
        </w:rPr>
        <w:t>点検測量率は、次表を標準とする。</w:t>
      </w:r>
    </w:p>
    <w:p w14:paraId="32BD8550" w14:textId="77777777" w:rsidR="00532C0E" w:rsidRPr="00C0705D" w:rsidRDefault="00532C0E">
      <w:pPr>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0"/>
        <w:gridCol w:w="1074"/>
      </w:tblGrid>
      <w:tr w:rsidR="00C0705D" w:rsidRPr="00C0705D" w14:paraId="1A407A30" w14:textId="77777777">
        <w:trPr>
          <w:trHeight w:val="167"/>
        </w:trPr>
        <w:tc>
          <w:tcPr>
            <w:tcW w:w="3040" w:type="dxa"/>
            <w:tcBorders>
              <w:top w:val="single" w:sz="4" w:space="0" w:color="000000"/>
              <w:left w:val="single" w:sz="4" w:space="0" w:color="000000"/>
              <w:bottom w:val="nil"/>
              <w:right w:val="single" w:sz="4" w:space="0" w:color="000000"/>
            </w:tcBorders>
            <w:vAlign w:val="center"/>
          </w:tcPr>
          <w:p w14:paraId="2BB02EC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測量種別</w:t>
            </w:r>
          </w:p>
        </w:tc>
        <w:tc>
          <w:tcPr>
            <w:tcW w:w="1074" w:type="dxa"/>
            <w:tcBorders>
              <w:top w:val="single" w:sz="4" w:space="0" w:color="000000"/>
              <w:left w:val="single" w:sz="4" w:space="0" w:color="000000"/>
              <w:bottom w:val="nil"/>
              <w:right w:val="single" w:sz="4" w:space="0" w:color="000000"/>
            </w:tcBorders>
            <w:vAlign w:val="center"/>
          </w:tcPr>
          <w:p w14:paraId="21000EB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率</w:t>
            </w:r>
          </w:p>
        </w:tc>
      </w:tr>
      <w:tr w:rsidR="00C0705D" w:rsidRPr="00C0705D" w14:paraId="77809540" w14:textId="77777777">
        <w:trPr>
          <w:trHeight w:val="295"/>
        </w:trPr>
        <w:tc>
          <w:tcPr>
            <w:tcW w:w="3040" w:type="dxa"/>
            <w:tcBorders>
              <w:top w:val="single" w:sz="4" w:space="0" w:color="000000"/>
              <w:left w:val="single" w:sz="4" w:space="0" w:color="000000"/>
              <w:bottom w:val="nil"/>
              <w:right w:val="single" w:sz="4" w:space="0" w:color="000000"/>
            </w:tcBorders>
            <w:vAlign w:val="center"/>
          </w:tcPr>
          <w:p w14:paraId="369C4DC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１・２級登記基準点測量</w:t>
            </w:r>
          </w:p>
        </w:tc>
        <w:tc>
          <w:tcPr>
            <w:tcW w:w="1074" w:type="dxa"/>
            <w:tcBorders>
              <w:top w:val="single" w:sz="4" w:space="0" w:color="000000"/>
              <w:left w:val="single" w:sz="4" w:space="0" w:color="000000"/>
              <w:bottom w:val="nil"/>
              <w:right w:val="single" w:sz="4" w:space="0" w:color="000000"/>
            </w:tcBorders>
            <w:vAlign w:val="center"/>
          </w:tcPr>
          <w:p w14:paraId="2560393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w:t>
            </w:r>
            <w:r w:rsidRPr="00C0705D">
              <w:rPr>
                <w:rFonts w:hAnsi="Century" w:hint="eastAsia"/>
                <w:color w:val="auto"/>
              </w:rPr>
              <w:t>％</w:t>
            </w:r>
          </w:p>
        </w:tc>
      </w:tr>
      <w:tr w:rsidR="00C0705D" w:rsidRPr="00C0705D" w14:paraId="233339FA" w14:textId="77777777" w:rsidTr="009A1AD1">
        <w:trPr>
          <w:trHeight w:val="405"/>
        </w:trPr>
        <w:tc>
          <w:tcPr>
            <w:tcW w:w="3040" w:type="dxa"/>
            <w:tcBorders>
              <w:top w:val="single" w:sz="4" w:space="0" w:color="000000"/>
              <w:left w:val="single" w:sz="4" w:space="0" w:color="000000"/>
              <w:bottom w:val="single" w:sz="4" w:space="0" w:color="auto"/>
              <w:right w:val="single" w:sz="4" w:space="0" w:color="000000"/>
            </w:tcBorders>
            <w:vAlign w:val="center"/>
          </w:tcPr>
          <w:p w14:paraId="1AEAAC0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３・４級登記基準点測量</w:t>
            </w:r>
          </w:p>
        </w:tc>
        <w:tc>
          <w:tcPr>
            <w:tcW w:w="1074" w:type="dxa"/>
            <w:tcBorders>
              <w:top w:val="single" w:sz="4" w:space="0" w:color="000000"/>
              <w:left w:val="single" w:sz="4" w:space="0" w:color="000000"/>
              <w:bottom w:val="single" w:sz="4" w:space="0" w:color="auto"/>
              <w:right w:val="single" w:sz="4" w:space="0" w:color="000000"/>
            </w:tcBorders>
            <w:vAlign w:val="center"/>
          </w:tcPr>
          <w:p w14:paraId="37D5E15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５％</w:t>
            </w:r>
          </w:p>
        </w:tc>
      </w:tr>
      <w:tr w:rsidR="009A1AD1" w:rsidRPr="00C0705D" w14:paraId="75EFB46F" w14:textId="77777777" w:rsidTr="009A1AD1">
        <w:trPr>
          <w:trHeight w:val="217"/>
        </w:trPr>
        <w:tc>
          <w:tcPr>
            <w:tcW w:w="3040" w:type="dxa"/>
            <w:tcBorders>
              <w:top w:val="single" w:sz="4" w:space="0" w:color="auto"/>
              <w:left w:val="single" w:sz="4" w:space="0" w:color="000000"/>
              <w:bottom w:val="single" w:sz="4" w:space="0" w:color="000000"/>
              <w:right w:val="single" w:sz="4" w:space="0" w:color="000000"/>
            </w:tcBorders>
            <w:vAlign w:val="center"/>
          </w:tcPr>
          <w:p w14:paraId="0DA68400" w14:textId="05488332" w:rsidR="009A1AD1" w:rsidRPr="00335D6D" w:rsidRDefault="009A1AD1" w:rsidP="009A1AD1">
            <w:pPr>
              <w:kinsoku w:val="0"/>
              <w:autoSpaceDE w:val="0"/>
              <w:autoSpaceDN w:val="0"/>
              <w:spacing w:line="242" w:lineRule="atLeast"/>
              <w:jc w:val="center"/>
              <w:rPr>
                <w:rFonts w:hAnsi="Century"/>
                <w:color w:val="auto"/>
              </w:rPr>
            </w:pPr>
            <w:r w:rsidRPr="00335D6D">
              <w:rPr>
                <w:rFonts w:hAnsi="Century" w:hint="eastAsia"/>
                <w:color w:val="auto"/>
              </w:rPr>
              <w:t>電子基準点のみを既知点とする３級</w:t>
            </w:r>
            <w:r w:rsidR="003167C6" w:rsidRPr="00335D6D">
              <w:rPr>
                <w:rFonts w:hAnsi="Century" w:hint="eastAsia"/>
                <w:color w:val="auto"/>
              </w:rPr>
              <w:t>登記</w:t>
            </w:r>
            <w:r w:rsidRPr="00335D6D">
              <w:rPr>
                <w:rFonts w:hAnsi="Century" w:hint="eastAsia"/>
                <w:color w:val="auto"/>
              </w:rPr>
              <w:t>基準点測量</w:t>
            </w:r>
          </w:p>
        </w:tc>
        <w:tc>
          <w:tcPr>
            <w:tcW w:w="1074" w:type="dxa"/>
            <w:tcBorders>
              <w:top w:val="single" w:sz="4" w:space="0" w:color="auto"/>
              <w:left w:val="single" w:sz="4" w:space="0" w:color="000000"/>
              <w:bottom w:val="single" w:sz="4" w:space="0" w:color="000000"/>
              <w:right w:val="single" w:sz="4" w:space="0" w:color="000000"/>
            </w:tcBorders>
            <w:vAlign w:val="center"/>
          </w:tcPr>
          <w:p w14:paraId="4822B111" w14:textId="4CE25945" w:rsidR="009A1AD1" w:rsidRPr="00335D6D" w:rsidRDefault="009A1AD1" w:rsidP="009A1AD1">
            <w:pPr>
              <w:kinsoku w:val="0"/>
              <w:autoSpaceDE w:val="0"/>
              <w:autoSpaceDN w:val="0"/>
              <w:spacing w:line="242" w:lineRule="atLeast"/>
              <w:jc w:val="center"/>
              <w:rPr>
                <w:rFonts w:hAnsi="Century"/>
                <w:color w:val="auto"/>
              </w:rPr>
            </w:pPr>
            <w:r w:rsidRPr="00335D6D">
              <w:rPr>
                <w:color w:val="auto"/>
              </w:rPr>
              <w:t>10</w:t>
            </w:r>
            <w:r w:rsidRPr="00335D6D">
              <w:rPr>
                <w:rFonts w:hAnsi="Century" w:hint="eastAsia"/>
                <w:color w:val="auto"/>
              </w:rPr>
              <w:t>％</w:t>
            </w:r>
          </w:p>
        </w:tc>
      </w:tr>
    </w:tbl>
    <w:p w14:paraId="7F43DE18" w14:textId="77777777" w:rsidR="00532C0E" w:rsidRPr="00C0705D" w:rsidRDefault="00532C0E">
      <w:pPr>
        <w:ind w:left="1072" w:hanging="1070"/>
        <w:rPr>
          <w:rFonts w:ascii="ＭＳ ゴシック" w:eastAsia="ＭＳ ゴシック" w:hAnsi="ＭＳ ゴシック"/>
          <w:color w:val="auto"/>
          <w:sz w:val="20"/>
          <w:szCs w:val="20"/>
        </w:rPr>
      </w:pPr>
    </w:p>
    <w:p w14:paraId="69AC3A59" w14:textId="09B8B9D0" w:rsidR="00532C0E" w:rsidRPr="00C0705D" w:rsidRDefault="00532C0E">
      <w:pPr>
        <w:ind w:left="1072" w:hanging="1070"/>
        <w:rPr>
          <w:rFonts w:ascii="ＭＳ ゴシック" w:eastAsia="ＭＳ ゴシック" w:hAnsi="ＭＳ ゴシック"/>
          <w:color w:val="auto"/>
          <w:sz w:val="20"/>
          <w:szCs w:val="20"/>
        </w:rPr>
      </w:pPr>
      <w:r w:rsidRPr="00C0705D">
        <w:rPr>
          <w:rFonts w:ascii="ＭＳ ゴシック" w:eastAsia="ＭＳ ゴシック" w:hAnsi="ＭＳ ゴシック" w:hint="eastAsia"/>
          <w:color w:val="auto"/>
          <w:sz w:val="20"/>
          <w:szCs w:val="20"/>
        </w:rPr>
        <w:t>別表第４　登記基準点測量の既知点</w:t>
      </w:r>
      <w:r w:rsidRPr="00C0705D">
        <w:rPr>
          <w:rFonts w:ascii="ＭＳ ゴシック" w:eastAsia="ＭＳ ゴシック" w:hAnsi="ＭＳ ゴシック" w:hint="eastAsia"/>
          <w:color w:val="auto"/>
          <w:sz w:val="20"/>
          <w:szCs w:val="20"/>
          <w:u w:val="single"/>
        </w:rPr>
        <w:t>の</w:t>
      </w:r>
      <w:r w:rsidRPr="00C0705D">
        <w:rPr>
          <w:rFonts w:ascii="ＭＳ ゴシック" w:eastAsia="ＭＳ ゴシック" w:hAnsi="ＭＳ ゴシック" w:hint="eastAsia"/>
          <w:color w:val="auto"/>
          <w:sz w:val="20"/>
          <w:szCs w:val="20"/>
        </w:rPr>
        <w:t>種類、既知点間及び新点間の距離は、次表を標準と</w:t>
      </w:r>
    </w:p>
    <w:p w14:paraId="0F475D73" w14:textId="77777777" w:rsidR="00532C0E" w:rsidRPr="00C0705D" w:rsidRDefault="00532C0E">
      <w:pPr>
        <w:ind w:leftChars="100" w:left="208" w:firstLineChars="300" w:firstLine="684"/>
        <w:rPr>
          <w:rFonts w:ascii="ＭＳ ゴシック" w:eastAsia="ＭＳ ゴシック" w:hAnsi="ＭＳ ゴシック"/>
          <w:color w:val="auto"/>
          <w:sz w:val="20"/>
          <w:szCs w:val="20"/>
        </w:rPr>
      </w:pPr>
      <w:r w:rsidRPr="00C0705D">
        <w:rPr>
          <w:rFonts w:ascii="ＭＳ ゴシック" w:eastAsia="ＭＳ ゴシック" w:hAnsi="ＭＳ ゴシック" w:hint="eastAsia"/>
          <w:color w:val="auto"/>
          <w:sz w:val="20"/>
          <w:szCs w:val="20"/>
        </w:rPr>
        <w:t>する</w:t>
      </w:r>
      <w:r w:rsidRPr="00C0705D">
        <w:rPr>
          <w:rFonts w:ascii="ＭＳ ゴシック" w:eastAsia="ＭＳ ゴシック" w:hAnsi="ＭＳ ゴシック" w:hint="eastAsia"/>
          <w:color w:val="auto"/>
          <w:spacing w:val="2"/>
          <w:sz w:val="20"/>
          <w:szCs w:val="20"/>
        </w:rPr>
        <w:t>｡</w:t>
      </w:r>
      <w:r w:rsidRPr="00C0705D">
        <w:rPr>
          <w:rFonts w:ascii="ＭＳ ゴシック" w:eastAsia="ＭＳ ゴシック" w:hAnsi="ＭＳ ゴシック" w:hint="eastAsia"/>
          <w:color w:val="auto"/>
          <w:sz w:val="20"/>
          <w:szCs w:val="20"/>
        </w:rPr>
        <w:t>（運用基準第5条）</w:t>
      </w:r>
    </w:p>
    <w:p w14:paraId="3FD8B495" w14:textId="77777777" w:rsidR="00532C0E" w:rsidRPr="00C0705D" w:rsidRDefault="00532C0E">
      <w:pPr>
        <w:rPr>
          <w:rFonts w:hAnsi="Century"/>
          <w:color w:val="auto"/>
          <w:sz w:val="20"/>
          <w:szCs w:val="20"/>
        </w:rPr>
      </w:pPr>
    </w:p>
    <w:p w14:paraId="77948D9E"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w:t>
      </w:r>
      <w:r w:rsidRPr="00C0705D">
        <w:rPr>
          <w:color w:val="auto"/>
          <w:sz w:val="20"/>
          <w:szCs w:val="20"/>
        </w:rPr>
        <w:t>1.</w:t>
      </w:r>
      <w:r w:rsidRPr="00C0705D">
        <w:rPr>
          <w:rFonts w:hint="eastAsia"/>
          <w:color w:val="auto"/>
          <w:sz w:val="20"/>
          <w:szCs w:val="20"/>
        </w:rPr>
        <w:t xml:space="preserve">　</w:t>
      </w:r>
      <w:r w:rsidRPr="00C0705D">
        <w:rPr>
          <w:rFonts w:hAnsi="Century" w:hint="eastAsia"/>
          <w:color w:val="auto"/>
          <w:sz w:val="20"/>
          <w:szCs w:val="20"/>
        </w:rPr>
        <w:t>既知点の種類、既知点間及び新点間の距離は、次表を標準とする｡</w:t>
      </w:r>
    </w:p>
    <w:p w14:paraId="1909F045" w14:textId="77777777" w:rsidR="00532C0E" w:rsidRPr="00C0705D" w:rsidRDefault="00532C0E">
      <w:pPr>
        <w:rPr>
          <w:rFonts w:hAnsi="Century"/>
          <w:color w:val="auto"/>
          <w:spacing w:val="8"/>
          <w:sz w:val="20"/>
          <w:szCs w:val="20"/>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126"/>
        <w:gridCol w:w="1418"/>
        <w:gridCol w:w="1471"/>
      </w:tblGrid>
      <w:tr w:rsidR="00C0705D" w:rsidRPr="00C0705D" w14:paraId="40F6288F" w14:textId="77777777">
        <w:trPr>
          <w:trHeight w:val="732"/>
        </w:trPr>
        <w:tc>
          <w:tcPr>
            <w:tcW w:w="2126" w:type="dxa"/>
            <w:tcBorders>
              <w:top w:val="single" w:sz="4" w:space="0" w:color="000000"/>
              <w:left w:val="single" w:sz="4" w:space="0" w:color="000000"/>
              <w:bottom w:val="nil"/>
              <w:right w:val="single" w:sz="4" w:space="0" w:color="000000"/>
              <w:tl2br w:val="single" w:sz="4" w:space="0" w:color="auto"/>
            </w:tcBorders>
          </w:tcPr>
          <w:p w14:paraId="2D5342F0" w14:textId="77777777" w:rsidR="00532C0E" w:rsidRPr="00C0705D" w:rsidRDefault="00532C0E">
            <w:pPr>
              <w:kinsoku w:val="0"/>
              <w:autoSpaceDE w:val="0"/>
              <w:autoSpaceDN w:val="0"/>
              <w:spacing w:line="242" w:lineRule="atLeast"/>
              <w:rPr>
                <w:rFonts w:hAnsi="Century"/>
                <w:color w:val="auto"/>
              </w:rPr>
            </w:pPr>
            <w:r w:rsidRPr="00C0705D">
              <w:rPr>
                <w:rFonts w:hAnsi="Century" w:hint="eastAsia"/>
                <w:color w:val="auto"/>
              </w:rPr>
              <w:t xml:space="preserve">　　　　　項　目</w:t>
            </w:r>
          </w:p>
          <w:p w14:paraId="6E3BA9AE" w14:textId="77777777" w:rsidR="00532C0E" w:rsidRPr="00C0705D" w:rsidRDefault="00532C0E">
            <w:pPr>
              <w:kinsoku w:val="0"/>
              <w:autoSpaceDE w:val="0"/>
              <w:autoSpaceDN w:val="0"/>
              <w:spacing w:line="242" w:lineRule="atLeast"/>
              <w:rPr>
                <w:rFonts w:hAnsi="Century"/>
                <w:color w:val="auto"/>
              </w:rPr>
            </w:pPr>
          </w:p>
          <w:p w14:paraId="01E976C5" w14:textId="77777777" w:rsidR="00532C0E" w:rsidRPr="00C0705D" w:rsidRDefault="00532C0E">
            <w:pPr>
              <w:kinsoku w:val="0"/>
              <w:autoSpaceDE w:val="0"/>
              <w:autoSpaceDN w:val="0"/>
              <w:spacing w:line="242" w:lineRule="atLeast"/>
              <w:ind w:firstLineChars="100" w:firstLine="208"/>
              <w:rPr>
                <w:rFonts w:hAnsi="Century"/>
                <w:color w:val="auto"/>
              </w:rPr>
            </w:pPr>
            <w:r w:rsidRPr="00C0705D">
              <w:rPr>
                <w:rFonts w:hAnsi="Century" w:hint="eastAsia"/>
                <w:color w:val="auto"/>
              </w:rPr>
              <w:t>区　分</w:t>
            </w:r>
          </w:p>
        </w:tc>
        <w:tc>
          <w:tcPr>
            <w:tcW w:w="2126" w:type="dxa"/>
            <w:tcBorders>
              <w:top w:val="single" w:sz="4" w:space="0" w:color="000000"/>
              <w:left w:val="single" w:sz="4" w:space="0" w:color="000000"/>
              <w:bottom w:val="nil"/>
              <w:right w:val="single" w:sz="4" w:space="0" w:color="000000"/>
            </w:tcBorders>
            <w:vAlign w:val="center"/>
          </w:tcPr>
          <w:p w14:paraId="747E0F1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既知点の種類</w:t>
            </w:r>
          </w:p>
        </w:tc>
        <w:tc>
          <w:tcPr>
            <w:tcW w:w="1418" w:type="dxa"/>
            <w:tcBorders>
              <w:top w:val="single" w:sz="4" w:space="0" w:color="000000"/>
              <w:left w:val="single" w:sz="4" w:space="0" w:color="000000"/>
              <w:bottom w:val="nil"/>
              <w:right w:val="single" w:sz="4" w:space="0" w:color="000000"/>
            </w:tcBorders>
            <w:vAlign w:val="center"/>
          </w:tcPr>
          <w:p w14:paraId="23162062"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既知点間距離</w:t>
            </w:r>
          </w:p>
          <w:p w14:paraId="22E5022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w:t>
            </w:r>
            <w:r w:rsidRPr="00C0705D">
              <w:rPr>
                <w:rFonts w:hAnsi="Century" w:hint="eastAsia"/>
                <w:color w:val="auto"/>
              </w:rPr>
              <w:t>ｍ</w:t>
            </w:r>
            <w:r w:rsidRPr="00C0705D">
              <w:rPr>
                <w:color w:val="auto"/>
              </w:rPr>
              <w:t>)</w:t>
            </w:r>
          </w:p>
        </w:tc>
        <w:tc>
          <w:tcPr>
            <w:tcW w:w="1471" w:type="dxa"/>
            <w:tcBorders>
              <w:top w:val="single" w:sz="4" w:space="0" w:color="000000"/>
              <w:left w:val="single" w:sz="4" w:space="0" w:color="000000"/>
              <w:bottom w:val="nil"/>
              <w:right w:val="single" w:sz="4" w:space="0" w:color="000000"/>
            </w:tcBorders>
            <w:vAlign w:val="center"/>
          </w:tcPr>
          <w:p w14:paraId="4691697D"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新点間距離</w:t>
            </w:r>
          </w:p>
          <w:p w14:paraId="5388C4E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w:t>
            </w:r>
            <w:r w:rsidRPr="00C0705D">
              <w:rPr>
                <w:rFonts w:hAnsi="Century" w:hint="eastAsia"/>
                <w:color w:val="auto"/>
              </w:rPr>
              <w:t>ｍ</w:t>
            </w:r>
            <w:r w:rsidRPr="00C0705D">
              <w:rPr>
                <w:color w:val="auto"/>
              </w:rPr>
              <w:t>)</w:t>
            </w:r>
          </w:p>
        </w:tc>
      </w:tr>
      <w:tr w:rsidR="00C0705D" w:rsidRPr="00C0705D" w14:paraId="7B28712C" w14:textId="77777777">
        <w:trPr>
          <w:trHeight w:val="1040"/>
        </w:trPr>
        <w:tc>
          <w:tcPr>
            <w:tcW w:w="2126" w:type="dxa"/>
            <w:tcBorders>
              <w:top w:val="single" w:sz="4" w:space="0" w:color="000000"/>
              <w:left w:val="single" w:sz="4" w:space="0" w:color="000000"/>
              <w:bottom w:val="nil"/>
              <w:right w:val="single" w:sz="4" w:space="0" w:color="000000"/>
            </w:tcBorders>
            <w:vAlign w:val="center"/>
          </w:tcPr>
          <w:p w14:paraId="3E7EC599" w14:textId="77777777" w:rsidR="00532C0E" w:rsidRPr="00C0705D" w:rsidRDefault="00532C0E">
            <w:pPr>
              <w:kinsoku w:val="0"/>
              <w:autoSpaceDE w:val="0"/>
              <w:autoSpaceDN w:val="0"/>
              <w:spacing w:line="242" w:lineRule="atLeast"/>
              <w:rPr>
                <w:rFonts w:hAnsi="Century"/>
                <w:color w:val="auto"/>
              </w:rPr>
            </w:pPr>
            <w:r w:rsidRPr="00C0705D">
              <w:rPr>
                <w:rFonts w:hint="eastAsia"/>
                <w:color w:val="auto"/>
              </w:rPr>
              <w:t>１</w:t>
            </w:r>
            <w:r w:rsidRPr="00C0705D">
              <w:rPr>
                <w:rFonts w:hAnsi="Century" w:hint="eastAsia"/>
                <w:color w:val="auto"/>
              </w:rPr>
              <w:t>級登記基準点測量</w:t>
            </w:r>
          </w:p>
        </w:tc>
        <w:tc>
          <w:tcPr>
            <w:tcW w:w="2126" w:type="dxa"/>
            <w:tcBorders>
              <w:top w:val="single" w:sz="4" w:space="0" w:color="000000"/>
              <w:left w:val="single" w:sz="4" w:space="0" w:color="000000"/>
              <w:bottom w:val="nil"/>
              <w:right w:val="single" w:sz="4" w:space="0" w:color="000000"/>
            </w:tcBorders>
            <w:vAlign w:val="center"/>
          </w:tcPr>
          <w:p w14:paraId="206F5BA5" w14:textId="77777777" w:rsidR="00532C0E" w:rsidRPr="00C0705D" w:rsidRDefault="00532C0E">
            <w:pPr>
              <w:kinsoku w:val="0"/>
              <w:autoSpaceDE w:val="0"/>
              <w:autoSpaceDN w:val="0"/>
              <w:spacing w:line="242" w:lineRule="atLeast"/>
              <w:rPr>
                <w:rFonts w:hAnsi="Century"/>
                <w:color w:val="auto"/>
                <w:spacing w:val="8"/>
                <w:lang w:eastAsia="zh-CN"/>
              </w:rPr>
            </w:pPr>
            <w:r w:rsidRPr="00C0705D">
              <w:rPr>
                <w:rFonts w:hAnsi="Century" w:hint="eastAsia"/>
                <w:color w:val="auto"/>
                <w:lang w:eastAsia="zh-CN"/>
              </w:rPr>
              <w:t>電子基準点</w:t>
            </w:r>
          </w:p>
          <w:p w14:paraId="6B1B9358"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一～四等三角点</w:t>
            </w:r>
          </w:p>
          <w:p w14:paraId="1BF07EF9" w14:textId="77777777" w:rsidR="00532C0E" w:rsidRPr="00C0705D" w:rsidRDefault="00532C0E">
            <w:pPr>
              <w:kinsoku w:val="0"/>
              <w:autoSpaceDE w:val="0"/>
              <w:autoSpaceDN w:val="0"/>
              <w:spacing w:line="242" w:lineRule="atLeast"/>
              <w:rPr>
                <w:rFonts w:hAnsi="Century"/>
                <w:color w:val="auto"/>
                <w:spacing w:val="8"/>
                <w:lang w:eastAsia="zh-CN"/>
              </w:rPr>
            </w:pPr>
            <w:r w:rsidRPr="00C0705D">
              <w:rPr>
                <w:rFonts w:hint="eastAsia"/>
                <w:color w:val="auto"/>
                <w:lang w:eastAsia="zh-CN"/>
              </w:rPr>
              <w:t>１級基準点</w:t>
            </w:r>
          </w:p>
          <w:p w14:paraId="7443CE6D"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１級登記基準点</w:t>
            </w:r>
          </w:p>
        </w:tc>
        <w:tc>
          <w:tcPr>
            <w:tcW w:w="1418" w:type="dxa"/>
            <w:tcBorders>
              <w:top w:val="single" w:sz="4" w:space="0" w:color="000000"/>
              <w:left w:val="single" w:sz="4" w:space="0" w:color="000000"/>
              <w:bottom w:val="nil"/>
              <w:right w:val="single" w:sz="4" w:space="0" w:color="000000"/>
            </w:tcBorders>
            <w:vAlign w:val="center"/>
          </w:tcPr>
          <w:p w14:paraId="68531FBC" w14:textId="77777777" w:rsidR="00532C0E" w:rsidRPr="00C0705D" w:rsidRDefault="00532C0E" w:rsidP="00C2721D">
            <w:pPr>
              <w:kinsoku w:val="0"/>
              <w:autoSpaceDE w:val="0"/>
              <w:autoSpaceDN w:val="0"/>
              <w:spacing w:line="242" w:lineRule="atLeast"/>
              <w:jc w:val="center"/>
              <w:rPr>
                <w:rFonts w:hAnsi="Century"/>
                <w:color w:val="auto"/>
              </w:rPr>
            </w:pPr>
            <w:r w:rsidRPr="00C0705D">
              <w:rPr>
                <w:color w:val="auto"/>
              </w:rPr>
              <w:t>4</w:t>
            </w:r>
            <w:r w:rsidR="00C2721D" w:rsidRPr="00C0705D">
              <w:rPr>
                <w:color w:val="auto"/>
              </w:rPr>
              <w:t>，</w:t>
            </w:r>
            <w:r w:rsidRPr="00C0705D">
              <w:rPr>
                <w:color w:val="auto"/>
              </w:rPr>
              <w:t>000</w:t>
            </w:r>
          </w:p>
        </w:tc>
        <w:tc>
          <w:tcPr>
            <w:tcW w:w="1471" w:type="dxa"/>
            <w:tcBorders>
              <w:top w:val="single" w:sz="4" w:space="0" w:color="000000"/>
              <w:left w:val="single" w:sz="4" w:space="0" w:color="000000"/>
              <w:bottom w:val="nil"/>
              <w:right w:val="single" w:sz="4" w:space="0" w:color="000000"/>
            </w:tcBorders>
            <w:vAlign w:val="center"/>
          </w:tcPr>
          <w:p w14:paraId="57F55E1D" w14:textId="77777777" w:rsidR="00532C0E" w:rsidRPr="00C0705D" w:rsidRDefault="00532C0E">
            <w:pPr>
              <w:kinsoku w:val="0"/>
              <w:autoSpaceDE w:val="0"/>
              <w:autoSpaceDN w:val="0"/>
              <w:spacing w:line="242" w:lineRule="atLeast"/>
              <w:jc w:val="center"/>
              <w:rPr>
                <w:rFonts w:hAnsi="Century"/>
                <w:color w:val="auto"/>
                <w:spacing w:val="8"/>
              </w:rPr>
            </w:pPr>
            <w:r w:rsidRPr="00C0705D">
              <w:rPr>
                <w:color w:val="auto"/>
              </w:rPr>
              <w:t>1</w:t>
            </w:r>
            <w:r w:rsidR="00C2721D" w:rsidRPr="00C0705D">
              <w:rPr>
                <w:color w:val="auto"/>
              </w:rPr>
              <w:t>，</w:t>
            </w:r>
            <w:r w:rsidRPr="00C0705D">
              <w:rPr>
                <w:color w:val="auto"/>
              </w:rPr>
              <w:t>000</w:t>
            </w:r>
          </w:p>
        </w:tc>
      </w:tr>
      <w:tr w:rsidR="00C0705D" w:rsidRPr="00C0705D" w14:paraId="61AB89D5" w14:textId="77777777">
        <w:trPr>
          <w:trHeight w:val="984"/>
        </w:trPr>
        <w:tc>
          <w:tcPr>
            <w:tcW w:w="2126" w:type="dxa"/>
            <w:tcBorders>
              <w:top w:val="single" w:sz="4" w:space="0" w:color="000000"/>
              <w:left w:val="single" w:sz="4" w:space="0" w:color="000000"/>
              <w:bottom w:val="nil"/>
              <w:right w:val="single" w:sz="4" w:space="0" w:color="000000"/>
            </w:tcBorders>
            <w:vAlign w:val="center"/>
          </w:tcPr>
          <w:p w14:paraId="598AA1BD" w14:textId="77777777" w:rsidR="00532C0E" w:rsidRPr="00C0705D" w:rsidRDefault="00532C0E">
            <w:pPr>
              <w:kinsoku w:val="0"/>
              <w:autoSpaceDE w:val="0"/>
              <w:autoSpaceDN w:val="0"/>
              <w:spacing w:line="242" w:lineRule="atLeast"/>
              <w:rPr>
                <w:rFonts w:hAnsi="Century"/>
                <w:color w:val="auto"/>
              </w:rPr>
            </w:pPr>
            <w:r w:rsidRPr="00C0705D">
              <w:rPr>
                <w:rFonts w:hint="eastAsia"/>
                <w:color w:val="auto"/>
              </w:rPr>
              <w:t>２</w:t>
            </w:r>
            <w:r w:rsidRPr="00C0705D">
              <w:rPr>
                <w:rFonts w:hAnsi="Century" w:hint="eastAsia"/>
                <w:color w:val="auto"/>
              </w:rPr>
              <w:t>級登記基準点測量</w:t>
            </w:r>
          </w:p>
        </w:tc>
        <w:tc>
          <w:tcPr>
            <w:tcW w:w="2126" w:type="dxa"/>
            <w:tcBorders>
              <w:top w:val="single" w:sz="4" w:space="0" w:color="000000"/>
              <w:left w:val="single" w:sz="4" w:space="0" w:color="000000"/>
              <w:bottom w:val="nil"/>
              <w:right w:val="single" w:sz="4" w:space="0" w:color="000000"/>
            </w:tcBorders>
            <w:vAlign w:val="center"/>
          </w:tcPr>
          <w:p w14:paraId="366BBA22" w14:textId="77777777" w:rsidR="00532C0E" w:rsidRPr="00C0705D" w:rsidRDefault="00532C0E">
            <w:pPr>
              <w:kinsoku w:val="0"/>
              <w:autoSpaceDE w:val="0"/>
              <w:autoSpaceDN w:val="0"/>
              <w:spacing w:line="242" w:lineRule="atLeast"/>
              <w:rPr>
                <w:rFonts w:hAnsi="Century"/>
                <w:color w:val="auto"/>
                <w:spacing w:val="8"/>
                <w:lang w:eastAsia="zh-CN"/>
              </w:rPr>
            </w:pPr>
            <w:r w:rsidRPr="00C0705D">
              <w:rPr>
                <w:rFonts w:hAnsi="Century" w:hint="eastAsia"/>
                <w:color w:val="auto"/>
                <w:lang w:eastAsia="zh-CN"/>
              </w:rPr>
              <w:t>電子基準点</w:t>
            </w:r>
          </w:p>
          <w:p w14:paraId="5DD08876"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一～四等三角点</w:t>
            </w:r>
          </w:p>
          <w:p w14:paraId="240FF61A" w14:textId="77777777" w:rsidR="00532C0E" w:rsidRPr="00C0705D" w:rsidRDefault="00532C0E">
            <w:pPr>
              <w:kinsoku w:val="0"/>
              <w:autoSpaceDE w:val="0"/>
              <w:autoSpaceDN w:val="0"/>
              <w:spacing w:line="242" w:lineRule="atLeast"/>
              <w:rPr>
                <w:rFonts w:hAnsi="Century"/>
                <w:color w:val="auto"/>
                <w:spacing w:val="8"/>
                <w:lang w:eastAsia="zh-CN"/>
              </w:rPr>
            </w:pPr>
            <w:r w:rsidRPr="00C0705D">
              <w:rPr>
                <w:rFonts w:hAnsi="Century" w:hint="eastAsia"/>
                <w:color w:val="auto"/>
                <w:lang w:eastAsia="zh-CN"/>
              </w:rPr>
              <w:t>１～２級基準点</w:t>
            </w:r>
          </w:p>
          <w:p w14:paraId="1361181E"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１～２級登記基準点</w:t>
            </w:r>
          </w:p>
          <w:p w14:paraId="0EE6F41E" w14:textId="77777777" w:rsidR="00532C0E" w:rsidRPr="00C0705D" w:rsidRDefault="00532C0E">
            <w:pPr>
              <w:kinsoku w:val="0"/>
              <w:autoSpaceDE w:val="0"/>
              <w:autoSpaceDN w:val="0"/>
              <w:spacing w:line="242" w:lineRule="atLeast"/>
              <w:rPr>
                <w:rFonts w:hAnsi="Century"/>
                <w:strike/>
                <w:color w:val="auto"/>
              </w:rPr>
            </w:pPr>
            <w:r w:rsidRPr="00C0705D">
              <w:rPr>
                <w:rFonts w:hAnsi="Century" w:hint="eastAsia"/>
                <w:color w:val="auto"/>
              </w:rPr>
              <w:t>街区三角点</w:t>
            </w:r>
          </w:p>
        </w:tc>
        <w:tc>
          <w:tcPr>
            <w:tcW w:w="1418" w:type="dxa"/>
            <w:tcBorders>
              <w:top w:val="single" w:sz="4" w:space="0" w:color="000000"/>
              <w:left w:val="single" w:sz="4" w:space="0" w:color="000000"/>
              <w:bottom w:val="nil"/>
              <w:right w:val="single" w:sz="4" w:space="0" w:color="000000"/>
            </w:tcBorders>
            <w:vAlign w:val="center"/>
          </w:tcPr>
          <w:p w14:paraId="4D2FE5BC" w14:textId="77777777" w:rsidR="00532C0E" w:rsidRPr="00C0705D" w:rsidRDefault="00532C0E">
            <w:pPr>
              <w:kinsoku w:val="0"/>
              <w:autoSpaceDE w:val="0"/>
              <w:autoSpaceDN w:val="0"/>
              <w:spacing w:line="242" w:lineRule="atLeast"/>
              <w:jc w:val="center"/>
              <w:rPr>
                <w:rFonts w:hAnsi="Century"/>
                <w:color w:val="auto"/>
              </w:rPr>
            </w:pPr>
            <w:r w:rsidRPr="00C0705D">
              <w:rPr>
                <w:color w:val="auto"/>
              </w:rPr>
              <w:t>2</w:t>
            </w:r>
            <w:r w:rsidR="00C2721D" w:rsidRPr="00C0705D">
              <w:rPr>
                <w:color w:val="auto"/>
              </w:rPr>
              <w:t>，</w:t>
            </w:r>
            <w:r w:rsidRPr="00C0705D">
              <w:rPr>
                <w:color w:val="auto"/>
              </w:rPr>
              <w:t>000</w:t>
            </w:r>
          </w:p>
        </w:tc>
        <w:tc>
          <w:tcPr>
            <w:tcW w:w="1471" w:type="dxa"/>
            <w:tcBorders>
              <w:top w:val="single" w:sz="4" w:space="0" w:color="000000"/>
              <w:left w:val="single" w:sz="4" w:space="0" w:color="000000"/>
              <w:bottom w:val="nil"/>
              <w:right w:val="single" w:sz="4" w:space="0" w:color="000000"/>
            </w:tcBorders>
            <w:vAlign w:val="center"/>
          </w:tcPr>
          <w:p w14:paraId="418D3809" w14:textId="77777777" w:rsidR="00532C0E" w:rsidRPr="00C0705D" w:rsidRDefault="00532C0E">
            <w:pPr>
              <w:kinsoku w:val="0"/>
              <w:autoSpaceDE w:val="0"/>
              <w:autoSpaceDN w:val="0"/>
              <w:spacing w:line="242" w:lineRule="atLeast"/>
              <w:jc w:val="center"/>
              <w:rPr>
                <w:rFonts w:hAnsi="Century"/>
                <w:color w:val="auto"/>
                <w:spacing w:val="8"/>
              </w:rPr>
            </w:pPr>
            <w:r w:rsidRPr="00C0705D">
              <w:rPr>
                <w:color w:val="auto"/>
              </w:rPr>
              <w:t>500</w:t>
            </w:r>
          </w:p>
        </w:tc>
      </w:tr>
      <w:tr w:rsidR="00C0705D" w:rsidRPr="00C0705D" w14:paraId="4D1BEE26" w14:textId="77777777">
        <w:trPr>
          <w:trHeight w:val="983"/>
        </w:trPr>
        <w:tc>
          <w:tcPr>
            <w:tcW w:w="2126" w:type="dxa"/>
            <w:tcBorders>
              <w:top w:val="single" w:sz="4" w:space="0" w:color="000000"/>
              <w:left w:val="single" w:sz="4" w:space="0" w:color="000000"/>
              <w:bottom w:val="nil"/>
              <w:right w:val="single" w:sz="4" w:space="0" w:color="000000"/>
            </w:tcBorders>
            <w:vAlign w:val="center"/>
          </w:tcPr>
          <w:p w14:paraId="0CD3A50C" w14:textId="77777777" w:rsidR="00532C0E" w:rsidRPr="00C0705D" w:rsidRDefault="00532C0E">
            <w:pPr>
              <w:kinsoku w:val="0"/>
              <w:autoSpaceDE w:val="0"/>
              <w:autoSpaceDN w:val="0"/>
              <w:spacing w:line="242" w:lineRule="atLeast"/>
              <w:rPr>
                <w:rFonts w:hAnsi="Century"/>
                <w:color w:val="auto"/>
              </w:rPr>
            </w:pPr>
            <w:r w:rsidRPr="00C0705D">
              <w:rPr>
                <w:rFonts w:hint="eastAsia"/>
                <w:color w:val="auto"/>
              </w:rPr>
              <w:t>３</w:t>
            </w:r>
            <w:r w:rsidRPr="00C0705D">
              <w:rPr>
                <w:rFonts w:hAnsi="Century" w:hint="eastAsia"/>
                <w:color w:val="auto"/>
              </w:rPr>
              <w:t>級登記基準点測量</w:t>
            </w:r>
          </w:p>
        </w:tc>
        <w:tc>
          <w:tcPr>
            <w:tcW w:w="2126" w:type="dxa"/>
            <w:tcBorders>
              <w:top w:val="single" w:sz="4" w:space="0" w:color="000000"/>
              <w:left w:val="single" w:sz="4" w:space="0" w:color="000000"/>
              <w:bottom w:val="nil"/>
              <w:right w:val="single" w:sz="4" w:space="0" w:color="000000"/>
            </w:tcBorders>
            <w:vAlign w:val="center"/>
          </w:tcPr>
          <w:p w14:paraId="2E6F69B8" w14:textId="77777777" w:rsidR="00532C0E" w:rsidRPr="00C0705D" w:rsidRDefault="00532C0E">
            <w:pPr>
              <w:kinsoku w:val="0"/>
              <w:autoSpaceDE w:val="0"/>
              <w:autoSpaceDN w:val="0"/>
              <w:spacing w:line="242" w:lineRule="atLeast"/>
              <w:rPr>
                <w:rFonts w:hAnsi="Century"/>
                <w:color w:val="auto"/>
                <w:spacing w:val="8"/>
                <w:lang w:eastAsia="zh-CN"/>
              </w:rPr>
            </w:pPr>
            <w:r w:rsidRPr="00C0705D">
              <w:rPr>
                <w:rFonts w:hAnsi="Century" w:hint="eastAsia"/>
                <w:color w:val="auto"/>
                <w:lang w:eastAsia="zh-CN"/>
              </w:rPr>
              <w:t>電子基準点</w:t>
            </w:r>
          </w:p>
          <w:p w14:paraId="03377FB4"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一～四等三角点</w:t>
            </w:r>
          </w:p>
          <w:p w14:paraId="032AD74A" w14:textId="77777777" w:rsidR="00532C0E" w:rsidRPr="00C0705D" w:rsidRDefault="00532C0E">
            <w:pPr>
              <w:kinsoku w:val="0"/>
              <w:autoSpaceDE w:val="0"/>
              <w:autoSpaceDN w:val="0"/>
              <w:spacing w:line="242" w:lineRule="atLeast"/>
              <w:rPr>
                <w:rFonts w:hAnsi="Century"/>
                <w:color w:val="auto"/>
                <w:spacing w:val="8"/>
                <w:lang w:eastAsia="zh-CN"/>
              </w:rPr>
            </w:pPr>
            <w:r w:rsidRPr="00C0705D">
              <w:rPr>
                <w:rFonts w:hAnsi="Century" w:hint="eastAsia"/>
                <w:color w:val="auto"/>
                <w:lang w:eastAsia="zh-CN"/>
              </w:rPr>
              <w:t>１～２級基準点</w:t>
            </w:r>
          </w:p>
          <w:p w14:paraId="1D91DC86"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１～２級登記基準点</w:t>
            </w:r>
          </w:p>
          <w:p w14:paraId="7FC5B259"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地籍図根三角点</w:t>
            </w:r>
          </w:p>
          <w:p w14:paraId="5E58094D" w14:textId="77777777" w:rsidR="00532C0E" w:rsidRPr="00C0705D" w:rsidRDefault="00532C0E">
            <w:pPr>
              <w:kinsoku w:val="0"/>
              <w:autoSpaceDE w:val="0"/>
              <w:autoSpaceDN w:val="0"/>
              <w:spacing w:line="242" w:lineRule="atLeast"/>
              <w:rPr>
                <w:rFonts w:hAnsi="Century"/>
                <w:strike/>
                <w:color w:val="auto"/>
                <w:lang w:eastAsia="zh-CN"/>
              </w:rPr>
            </w:pPr>
            <w:r w:rsidRPr="00C0705D">
              <w:rPr>
                <w:rFonts w:hAnsi="Century" w:hint="eastAsia"/>
                <w:color w:val="auto"/>
                <w:lang w:eastAsia="zh-CN"/>
              </w:rPr>
              <w:t>街区三角点</w:t>
            </w:r>
          </w:p>
        </w:tc>
        <w:tc>
          <w:tcPr>
            <w:tcW w:w="1418" w:type="dxa"/>
            <w:tcBorders>
              <w:top w:val="single" w:sz="4" w:space="0" w:color="000000"/>
              <w:left w:val="single" w:sz="4" w:space="0" w:color="000000"/>
              <w:bottom w:val="nil"/>
              <w:right w:val="single" w:sz="4" w:space="0" w:color="000000"/>
            </w:tcBorders>
            <w:vAlign w:val="center"/>
          </w:tcPr>
          <w:p w14:paraId="7269AA4F" w14:textId="77777777" w:rsidR="00532C0E" w:rsidRPr="00C0705D" w:rsidRDefault="00532C0E">
            <w:pPr>
              <w:kinsoku w:val="0"/>
              <w:autoSpaceDE w:val="0"/>
              <w:autoSpaceDN w:val="0"/>
              <w:spacing w:line="242" w:lineRule="atLeast"/>
              <w:jc w:val="center"/>
              <w:rPr>
                <w:rFonts w:hAnsi="Century"/>
                <w:color w:val="auto"/>
              </w:rPr>
            </w:pPr>
            <w:r w:rsidRPr="00C0705D">
              <w:rPr>
                <w:color w:val="auto"/>
              </w:rPr>
              <w:t>1</w:t>
            </w:r>
            <w:r w:rsidR="00C2721D" w:rsidRPr="00C0705D">
              <w:rPr>
                <w:color w:val="auto"/>
              </w:rPr>
              <w:t>，</w:t>
            </w:r>
            <w:r w:rsidRPr="00C0705D">
              <w:rPr>
                <w:color w:val="auto"/>
              </w:rPr>
              <w:t>500</w:t>
            </w:r>
          </w:p>
        </w:tc>
        <w:tc>
          <w:tcPr>
            <w:tcW w:w="1471" w:type="dxa"/>
            <w:tcBorders>
              <w:top w:val="single" w:sz="4" w:space="0" w:color="000000"/>
              <w:left w:val="single" w:sz="4" w:space="0" w:color="000000"/>
              <w:bottom w:val="nil"/>
              <w:right w:val="single" w:sz="4" w:space="0" w:color="000000"/>
            </w:tcBorders>
            <w:vAlign w:val="center"/>
          </w:tcPr>
          <w:p w14:paraId="5AB782A6" w14:textId="77777777" w:rsidR="00532C0E" w:rsidRPr="00C0705D" w:rsidRDefault="00532C0E">
            <w:pPr>
              <w:kinsoku w:val="0"/>
              <w:autoSpaceDE w:val="0"/>
              <w:autoSpaceDN w:val="0"/>
              <w:spacing w:line="242" w:lineRule="atLeast"/>
              <w:jc w:val="center"/>
              <w:rPr>
                <w:rFonts w:hAnsi="Century"/>
                <w:color w:val="auto"/>
                <w:spacing w:val="8"/>
              </w:rPr>
            </w:pPr>
            <w:r w:rsidRPr="00C0705D">
              <w:rPr>
                <w:color w:val="auto"/>
              </w:rPr>
              <w:t>200</w:t>
            </w:r>
          </w:p>
        </w:tc>
      </w:tr>
      <w:tr w:rsidR="00532C0E" w:rsidRPr="00C0705D" w14:paraId="0E89A9B4" w14:textId="77777777">
        <w:trPr>
          <w:trHeight w:val="969"/>
        </w:trPr>
        <w:tc>
          <w:tcPr>
            <w:tcW w:w="2126" w:type="dxa"/>
            <w:tcBorders>
              <w:top w:val="single" w:sz="4" w:space="0" w:color="000000"/>
              <w:left w:val="single" w:sz="4" w:space="0" w:color="000000"/>
              <w:bottom w:val="single" w:sz="4" w:space="0" w:color="000000"/>
              <w:right w:val="single" w:sz="4" w:space="0" w:color="000000"/>
            </w:tcBorders>
            <w:vAlign w:val="center"/>
          </w:tcPr>
          <w:p w14:paraId="438C0B76" w14:textId="77777777" w:rsidR="00532C0E" w:rsidRPr="00C0705D" w:rsidRDefault="00532C0E">
            <w:pPr>
              <w:kinsoku w:val="0"/>
              <w:autoSpaceDE w:val="0"/>
              <w:autoSpaceDN w:val="0"/>
              <w:spacing w:line="242" w:lineRule="atLeast"/>
              <w:rPr>
                <w:rFonts w:hAnsi="Century"/>
                <w:color w:val="auto"/>
              </w:rPr>
            </w:pPr>
            <w:r w:rsidRPr="00C0705D">
              <w:rPr>
                <w:rFonts w:hint="eastAsia"/>
                <w:color w:val="auto"/>
              </w:rPr>
              <w:t>４</w:t>
            </w:r>
            <w:r w:rsidRPr="00C0705D">
              <w:rPr>
                <w:rFonts w:hAnsi="Century" w:hint="eastAsia"/>
                <w:color w:val="auto"/>
              </w:rPr>
              <w:t>級登記基準点測量</w:t>
            </w:r>
          </w:p>
        </w:tc>
        <w:tc>
          <w:tcPr>
            <w:tcW w:w="2126" w:type="dxa"/>
            <w:tcBorders>
              <w:top w:val="single" w:sz="4" w:space="0" w:color="000000"/>
              <w:left w:val="single" w:sz="4" w:space="0" w:color="000000"/>
              <w:bottom w:val="single" w:sz="4" w:space="0" w:color="000000"/>
              <w:right w:val="single" w:sz="4" w:space="0" w:color="000000"/>
            </w:tcBorders>
            <w:vAlign w:val="center"/>
          </w:tcPr>
          <w:p w14:paraId="6EA077AB" w14:textId="77777777" w:rsidR="00532C0E" w:rsidRPr="00C0705D" w:rsidRDefault="00532C0E">
            <w:pPr>
              <w:kinsoku w:val="0"/>
              <w:autoSpaceDE w:val="0"/>
              <w:autoSpaceDN w:val="0"/>
              <w:spacing w:line="242" w:lineRule="atLeast"/>
              <w:rPr>
                <w:rFonts w:hAnsi="Century"/>
                <w:color w:val="auto"/>
                <w:spacing w:val="8"/>
                <w:lang w:eastAsia="zh-CN"/>
              </w:rPr>
            </w:pPr>
            <w:r w:rsidRPr="00C0705D">
              <w:rPr>
                <w:rFonts w:hAnsi="Century" w:hint="eastAsia"/>
                <w:color w:val="auto"/>
                <w:lang w:eastAsia="zh-CN"/>
              </w:rPr>
              <w:t>電子基準点</w:t>
            </w:r>
          </w:p>
          <w:p w14:paraId="1D1BD81B"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一～四等三角点</w:t>
            </w:r>
          </w:p>
          <w:p w14:paraId="503E3662" w14:textId="77777777" w:rsidR="00532C0E" w:rsidRPr="00C0705D" w:rsidRDefault="00532C0E">
            <w:pPr>
              <w:kinsoku w:val="0"/>
              <w:autoSpaceDE w:val="0"/>
              <w:autoSpaceDN w:val="0"/>
              <w:spacing w:line="242" w:lineRule="atLeast"/>
              <w:rPr>
                <w:rFonts w:hAnsi="Century"/>
                <w:strike/>
                <w:color w:val="auto"/>
                <w:spacing w:val="8"/>
                <w:lang w:eastAsia="zh-CN"/>
              </w:rPr>
            </w:pPr>
            <w:r w:rsidRPr="00C0705D">
              <w:rPr>
                <w:rFonts w:hAnsi="Century" w:hint="eastAsia"/>
                <w:color w:val="auto"/>
                <w:lang w:eastAsia="zh-CN"/>
              </w:rPr>
              <w:t>１～３級基準点</w:t>
            </w:r>
          </w:p>
          <w:p w14:paraId="7DB93EBD"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１～３級登記基準点</w:t>
            </w:r>
          </w:p>
          <w:p w14:paraId="46A8E381"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地籍図根三角点</w:t>
            </w:r>
          </w:p>
          <w:p w14:paraId="582C95AB"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地籍図根多角点</w:t>
            </w:r>
          </w:p>
          <w:p w14:paraId="417697BD"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街区三角点</w:t>
            </w:r>
          </w:p>
          <w:p w14:paraId="7DA80699" w14:textId="77777777" w:rsidR="00532C0E" w:rsidRPr="00C0705D" w:rsidRDefault="00532C0E">
            <w:pPr>
              <w:kinsoku w:val="0"/>
              <w:autoSpaceDE w:val="0"/>
              <w:autoSpaceDN w:val="0"/>
              <w:spacing w:line="242" w:lineRule="atLeast"/>
              <w:rPr>
                <w:rFonts w:hAnsi="Century"/>
                <w:color w:val="auto"/>
                <w:lang w:eastAsia="zh-CN"/>
              </w:rPr>
            </w:pPr>
            <w:r w:rsidRPr="00C0705D">
              <w:rPr>
                <w:rFonts w:hAnsi="Century" w:hint="eastAsia"/>
                <w:color w:val="auto"/>
                <w:lang w:eastAsia="zh-CN"/>
              </w:rPr>
              <w:t>街区三角節点</w:t>
            </w:r>
          </w:p>
          <w:p w14:paraId="32120CBA" w14:textId="77777777" w:rsidR="00532C0E" w:rsidRPr="00C0705D" w:rsidRDefault="00532C0E">
            <w:pPr>
              <w:kinsoku w:val="0"/>
              <w:autoSpaceDE w:val="0"/>
              <w:autoSpaceDN w:val="0"/>
              <w:spacing w:line="242" w:lineRule="atLeast"/>
              <w:rPr>
                <w:rFonts w:hAnsi="Century"/>
                <w:strike/>
                <w:color w:val="auto"/>
              </w:rPr>
            </w:pPr>
            <w:r w:rsidRPr="00C0705D">
              <w:rPr>
                <w:rFonts w:hAnsi="Century" w:hint="eastAsia"/>
                <w:color w:val="auto"/>
              </w:rPr>
              <w:t>街区多角点</w:t>
            </w:r>
          </w:p>
        </w:tc>
        <w:tc>
          <w:tcPr>
            <w:tcW w:w="1418" w:type="dxa"/>
            <w:tcBorders>
              <w:top w:val="single" w:sz="4" w:space="0" w:color="000000"/>
              <w:left w:val="single" w:sz="4" w:space="0" w:color="000000"/>
              <w:bottom w:val="single" w:sz="4" w:space="0" w:color="000000"/>
              <w:right w:val="single" w:sz="4" w:space="0" w:color="000000"/>
            </w:tcBorders>
            <w:vAlign w:val="center"/>
          </w:tcPr>
          <w:p w14:paraId="797EF9D5" w14:textId="77777777" w:rsidR="00532C0E" w:rsidRPr="00C0705D" w:rsidRDefault="00532C0E">
            <w:pPr>
              <w:kinsoku w:val="0"/>
              <w:autoSpaceDE w:val="0"/>
              <w:autoSpaceDN w:val="0"/>
              <w:spacing w:line="242" w:lineRule="atLeast"/>
              <w:jc w:val="center"/>
              <w:rPr>
                <w:rFonts w:hAnsi="Century"/>
                <w:color w:val="auto"/>
              </w:rPr>
            </w:pPr>
            <w:r w:rsidRPr="00C0705D">
              <w:rPr>
                <w:color w:val="auto"/>
              </w:rPr>
              <w:t>500</w:t>
            </w:r>
          </w:p>
        </w:tc>
        <w:tc>
          <w:tcPr>
            <w:tcW w:w="1471" w:type="dxa"/>
            <w:tcBorders>
              <w:top w:val="single" w:sz="4" w:space="0" w:color="000000"/>
              <w:left w:val="single" w:sz="4" w:space="0" w:color="000000"/>
              <w:bottom w:val="single" w:sz="4" w:space="0" w:color="000000"/>
              <w:right w:val="single" w:sz="4" w:space="0" w:color="000000"/>
            </w:tcBorders>
            <w:vAlign w:val="center"/>
          </w:tcPr>
          <w:p w14:paraId="17435E69" w14:textId="77777777" w:rsidR="00532C0E" w:rsidRPr="00C0705D" w:rsidRDefault="00532C0E">
            <w:pPr>
              <w:kinsoku w:val="0"/>
              <w:autoSpaceDE w:val="0"/>
              <w:autoSpaceDN w:val="0"/>
              <w:spacing w:line="242" w:lineRule="atLeast"/>
              <w:jc w:val="center"/>
              <w:rPr>
                <w:rFonts w:hAnsi="Century"/>
                <w:color w:val="auto"/>
              </w:rPr>
            </w:pPr>
            <w:r w:rsidRPr="00C0705D">
              <w:rPr>
                <w:color w:val="auto"/>
              </w:rPr>
              <w:t>50</w:t>
            </w:r>
          </w:p>
        </w:tc>
      </w:tr>
    </w:tbl>
    <w:p w14:paraId="524023C6" w14:textId="77777777" w:rsidR="00532C0E" w:rsidRPr="00C0705D" w:rsidRDefault="00532C0E">
      <w:pPr>
        <w:rPr>
          <w:color w:val="auto"/>
        </w:rPr>
      </w:pPr>
    </w:p>
    <w:p w14:paraId="01A9446A" w14:textId="4EC425EE" w:rsidR="00532C0E" w:rsidRPr="00C0705D" w:rsidRDefault="00532C0E">
      <w:pPr>
        <w:ind w:left="456" w:hangingChars="200" w:hanging="456"/>
        <w:rPr>
          <w:color w:val="auto"/>
          <w:sz w:val="20"/>
          <w:szCs w:val="20"/>
        </w:rPr>
      </w:pPr>
      <w:r w:rsidRPr="00C0705D">
        <w:rPr>
          <w:rFonts w:hint="eastAsia"/>
          <w:color w:val="auto"/>
          <w:sz w:val="20"/>
          <w:szCs w:val="20"/>
        </w:rPr>
        <w:t xml:space="preserve">　</w:t>
      </w:r>
      <w:r w:rsidRPr="00C0705D">
        <w:rPr>
          <w:color w:val="auto"/>
          <w:sz w:val="20"/>
          <w:szCs w:val="20"/>
        </w:rPr>
        <w:t>2.</w:t>
      </w:r>
      <w:r w:rsidRPr="00C0705D">
        <w:rPr>
          <w:rFonts w:hint="eastAsia"/>
          <w:color w:val="auto"/>
          <w:sz w:val="20"/>
          <w:szCs w:val="20"/>
        </w:rPr>
        <w:t xml:space="preserve">　</w:t>
      </w:r>
      <w:r w:rsidR="00034FDF" w:rsidRPr="00335D6D">
        <w:rPr>
          <w:rFonts w:hint="eastAsia"/>
          <w:color w:val="auto"/>
          <w:sz w:val="20"/>
          <w:szCs w:val="20"/>
        </w:rPr>
        <w:t>３</w:t>
      </w:r>
      <w:r w:rsidR="009A1AD1" w:rsidRPr="00335D6D">
        <w:rPr>
          <w:rFonts w:hint="eastAsia"/>
          <w:color w:val="auto"/>
          <w:sz w:val="20"/>
          <w:szCs w:val="20"/>
        </w:rPr>
        <w:t>級</w:t>
      </w:r>
      <w:r w:rsidR="0002043F" w:rsidRPr="00335D6D">
        <w:rPr>
          <w:rFonts w:hint="eastAsia"/>
          <w:color w:val="auto"/>
          <w:sz w:val="20"/>
          <w:szCs w:val="20"/>
        </w:rPr>
        <w:t>登記</w:t>
      </w:r>
      <w:r w:rsidR="009A1AD1" w:rsidRPr="00335D6D">
        <w:rPr>
          <w:rFonts w:hint="eastAsia"/>
          <w:color w:val="auto"/>
          <w:sz w:val="20"/>
          <w:szCs w:val="20"/>
        </w:rPr>
        <w:t>基準点測量及び</w:t>
      </w:r>
      <w:r w:rsidR="00034FDF" w:rsidRPr="00335D6D">
        <w:rPr>
          <w:rFonts w:hint="eastAsia"/>
          <w:color w:val="auto"/>
          <w:sz w:val="20"/>
          <w:szCs w:val="20"/>
        </w:rPr>
        <w:t>４</w:t>
      </w:r>
      <w:r w:rsidRPr="00335D6D">
        <w:rPr>
          <w:rFonts w:hint="eastAsia"/>
          <w:color w:val="auto"/>
          <w:sz w:val="20"/>
          <w:szCs w:val="20"/>
        </w:rPr>
        <w:t>級登記基準点測量</w:t>
      </w:r>
      <w:r w:rsidRPr="00C0705D">
        <w:rPr>
          <w:rFonts w:hint="eastAsia"/>
          <w:color w:val="auto"/>
          <w:sz w:val="20"/>
          <w:szCs w:val="20"/>
        </w:rPr>
        <w:t>における既知点は、厳密水平網平均計算及び厳密高低網平均計算又は三次元網平均計算により設置された同級の基準点を既知点とすることができる。ただし、使用する既知点数の</w:t>
      </w:r>
      <w:r w:rsidRPr="00C0705D">
        <w:rPr>
          <w:color w:val="auto"/>
          <w:sz w:val="20"/>
          <w:szCs w:val="20"/>
        </w:rPr>
        <w:t>1/2</w:t>
      </w:r>
      <w:r w:rsidRPr="00C0705D">
        <w:rPr>
          <w:rFonts w:hint="eastAsia"/>
          <w:color w:val="auto"/>
          <w:sz w:val="20"/>
          <w:szCs w:val="20"/>
        </w:rPr>
        <w:t>以下とする。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9"/>
        <w:gridCol w:w="2251"/>
        <w:gridCol w:w="2127"/>
        <w:gridCol w:w="1984"/>
      </w:tblGrid>
      <w:tr w:rsidR="00C0705D" w:rsidRPr="00C0705D" w14:paraId="4363D51D" w14:textId="77777777">
        <w:trPr>
          <w:trHeight w:val="449"/>
        </w:trPr>
        <w:tc>
          <w:tcPr>
            <w:tcW w:w="1859" w:type="dxa"/>
            <w:tcBorders>
              <w:top w:val="single" w:sz="4" w:space="0" w:color="000000"/>
              <w:left w:val="single" w:sz="4" w:space="0" w:color="000000"/>
              <w:bottom w:val="single" w:sz="4" w:space="0" w:color="000000"/>
              <w:right w:val="single" w:sz="4" w:space="0" w:color="000000"/>
            </w:tcBorders>
            <w:vAlign w:val="center"/>
          </w:tcPr>
          <w:p w14:paraId="55B2560C" w14:textId="77777777" w:rsidR="00532C0E" w:rsidRPr="00C0705D" w:rsidRDefault="00532C0E">
            <w:pPr>
              <w:spacing w:line="334" w:lineRule="atLeast"/>
              <w:jc w:val="center"/>
              <w:rPr>
                <w:color w:val="auto"/>
              </w:rPr>
            </w:pPr>
            <w:r w:rsidRPr="00C0705D">
              <w:rPr>
                <w:rFonts w:hint="eastAsia"/>
                <w:color w:val="auto"/>
              </w:rPr>
              <w:t>種　別</w:t>
            </w:r>
          </w:p>
        </w:tc>
        <w:tc>
          <w:tcPr>
            <w:tcW w:w="2251" w:type="dxa"/>
            <w:tcBorders>
              <w:top w:val="single" w:sz="4" w:space="0" w:color="000000"/>
              <w:left w:val="single" w:sz="4" w:space="0" w:color="000000"/>
              <w:bottom w:val="single" w:sz="4" w:space="0" w:color="000000"/>
              <w:right w:val="single" w:sz="4" w:space="0" w:color="000000"/>
            </w:tcBorders>
            <w:vAlign w:val="center"/>
          </w:tcPr>
          <w:p w14:paraId="359BE566" w14:textId="77777777" w:rsidR="00532C0E" w:rsidRPr="00C0705D" w:rsidRDefault="00532C0E">
            <w:pPr>
              <w:spacing w:line="334" w:lineRule="atLeast"/>
              <w:jc w:val="center"/>
              <w:rPr>
                <w:color w:val="auto"/>
              </w:rPr>
            </w:pPr>
            <w:r w:rsidRPr="00C0705D">
              <w:rPr>
                <w:rFonts w:hint="eastAsia"/>
                <w:color w:val="auto"/>
              </w:rPr>
              <w:t>相当する公共基準点</w:t>
            </w:r>
          </w:p>
        </w:tc>
        <w:tc>
          <w:tcPr>
            <w:tcW w:w="2127" w:type="dxa"/>
            <w:tcBorders>
              <w:top w:val="single" w:sz="4" w:space="0" w:color="000000"/>
              <w:left w:val="single" w:sz="4" w:space="0" w:color="000000"/>
              <w:bottom w:val="single" w:sz="4" w:space="0" w:color="000000"/>
              <w:right w:val="single" w:sz="4" w:space="0" w:color="000000"/>
            </w:tcBorders>
            <w:vAlign w:val="center"/>
          </w:tcPr>
          <w:p w14:paraId="38BC5398" w14:textId="77777777" w:rsidR="00532C0E" w:rsidRPr="00C0705D" w:rsidRDefault="00532C0E">
            <w:pPr>
              <w:spacing w:line="334" w:lineRule="atLeast"/>
              <w:jc w:val="center"/>
              <w:rPr>
                <w:color w:val="auto"/>
              </w:rPr>
            </w:pPr>
            <w:r w:rsidRPr="00C0705D">
              <w:rPr>
                <w:rFonts w:hint="eastAsia"/>
                <w:color w:val="auto"/>
              </w:rPr>
              <w:t>相当する街区基準点</w:t>
            </w:r>
          </w:p>
        </w:tc>
        <w:tc>
          <w:tcPr>
            <w:tcW w:w="1984" w:type="dxa"/>
            <w:tcBorders>
              <w:top w:val="single" w:sz="4" w:space="0" w:color="000000"/>
              <w:left w:val="single" w:sz="4" w:space="0" w:color="000000"/>
              <w:bottom w:val="single" w:sz="4" w:space="0" w:color="000000"/>
              <w:right w:val="single" w:sz="4" w:space="0" w:color="000000"/>
            </w:tcBorders>
            <w:vAlign w:val="center"/>
          </w:tcPr>
          <w:p w14:paraId="2BDFCA62" w14:textId="77777777" w:rsidR="00532C0E" w:rsidRPr="00C0705D" w:rsidRDefault="00532C0E">
            <w:pPr>
              <w:spacing w:line="334" w:lineRule="atLeast"/>
              <w:jc w:val="center"/>
              <w:rPr>
                <w:color w:val="auto"/>
              </w:rPr>
            </w:pPr>
            <w:r w:rsidRPr="00C0705D">
              <w:rPr>
                <w:rFonts w:hint="eastAsia"/>
                <w:color w:val="auto"/>
              </w:rPr>
              <w:t>相当する図根点</w:t>
            </w:r>
          </w:p>
        </w:tc>
      </w:tr>
      <w:tr w:rsidR="00C0705D" w:rsidRPr="00C0705D" w14:paraId="076E2842" w14:textId="77777777">
        <w:trPr>
          <w:trHeight w:val="336"/>
        </w:trPr>
        <w:tc>
          <w:tcPr>
            <w:tcW w:w="1859" w:type="dxa"/>
            <w:tcBorders>
              <w:top w:val="single" w:sz="4" w:space="0" w:color="000000"/>
              <w:left w:val="single" w:sz="4" w:space="0" w:color="000000"/>
              <w:bottom w:val="single" w:sz="4" w:space="0" w:color="000000"/>
              <w:right w:val="single" w:sz="4" w:space="0" w:color="000000"/>
            </w:tcBorders>
            <w:vAlign w:val="center"/>
          </w:tcPr>
          <w:p w14:paraId="67F38642" w14:textId="77777777" w:rsidR="00532C0E" w:rsidRPr="00C0705D" w:rsidRDefault="00532C0E">
            <w:pPr>
              <w:spacing w:line="334" w:lineRule="atLeast"/>
              <w:jc w:val="center"/>
              <w:rPr>
                <w:color w:val="auto"/>
              </w:rPr>
            </w:pPr>
            <w:r w:rsidRPr="00C0705D">
              <w:rPr>
                <w:rFonts w:hint="eastAsia"/>
                <w:color w:val="auto"/>
              </w:rPr>
              <w:t>３級登記基準点</w:t>
            </w:r>
          </w:p>
        </w:tc>
        <w:tc>
          <w:tcPr>
            <w:tcW w:w="2251" w:type="dxa"/>
            <w:tcBorders>
              <w:top w:val="single" w:sz="4" w:space="0" w:color="000000"/>
              <w:left w:val="single" w:sz="4" w:space="0" w:color="000000"/>
              <w:bottom w:val="single" w:sz="4" w:space="0" w:color="000000"/>
              <w:right w:val="single" w:sz="4" w:space="0" w:color="000000"/>
            </w:tcBorders>
            <w:vAlign w:val="center"/>
          </w:tcPr>
          <w:p w14:paraId="0472922F" w14:textId="77777777" w:rsidR="00532C0E" w:rsidRPr="00C0705D" w:rsidRDefault="00532C0E">
            <w:pPr>
              <w:spacing w:line="334" w:lineRule="atLeast"/>
              <w:jc w:val="center"/>
              <w:rPr>
                <w:color w:val="auto"/>
              </w:rPr>
            </w:pPr>
            <w:r w:rsidRPr="00C0705D">
              <w:rPr>
                <w:rFonts w:hint="eastAsia"/>
                <w:color w:val="auto"/>
              </w:rPr>
              <w:t>３級基準点</w:t>
            </w:r>
          </w:p>
        </w:tc>
        <w:tc>
          <w:tcPr>
            <w:tcW w:w="2127" w:type="dxa"/>
            <w:tcBorders>
              <w:top w:val="single" w:sz="4" w:space="0" w:color="000000"/>
              <w:left w:val="single" w:sz="4" w:space="0" w:color="000000"/>
              <w:bottom w:val="single" w:sz="4" w:space="0" w:color="000000"/>
              <w:right w:val="single" w:sz="4" w:space="0" w:color="000000"/>
            </w:tcBorders>
            <w:vAlign w:val="center"/>
          </w:tcPr>
          <w:p w14:paraId="3A5EC062" w14:textId="77777777" w:rsidR="00532C0E" w:rsidRPr="00C0705D" w:rsidRDefault="00532C0E">
            <w:pPr>
              <w:spacing w:line="334" w:lineRule="atLeast"/>
              <w:ind w:firstLineChars="200" w:firstLine="416"/>
              <w:rPr>
                <w:color w:val="auto"/>
                <w:lang w:eastAsia="zh-CN"/>
              </w:rPr>
            </w:pPr>
            <w:r w:rsidRPr="00C0705D">
              <w:rPr>
                <w:rFonts w:hint="eastAsia"/>
                <w:color w:val="auto"/>
                <w:lang w:eastAsia="zh-CN"/>
              </w:rPr>
              <w:t>街区三角節点</w:t>
            </w:r>
          </w:p>
          <w:p w14:paraId="600748FD" w14:textId="77777777" w:rsidR="00532C0E" w:rsidRPr="00C0705D" w:rsidRDefault="00532C0E">
            <w:pPr>
              <w:spacing w:line="334" w:lineRule="atLeast"/>
              <w:ind w:firstLineChars="200" w:firstLine="416"/>
              <w:rPr>
                <w:color w:val="auto"/>
                <w:lang w:eastAsia="zh-CN"/>
              </w:rPr>
            </w:pPr>
            <w:r w:rsidRPr="00C0705D">
              <w:rPr>
                <w:rFonts w:hint="eastAsia"/>
                <w:color w:val="auto"/>
                <w:lang w:eastAsia="zh-CN"/>
              </w:rPr>
              <w:lastRenderedPageBreak/>
              <w:t>街区多角点</w:t>
            </w:r>
          </w:p>
        </w:tc>
        <w:tc>
          <w:tcPr>
            <w:tcW w:w="1984" w:type="dxa"/>
            <w:tcBorders>
              <w:top w:val="single" w:sz="4" w:space="0" w:color="000000"/>
              <w:left w:val="single" w:sz="4" w:space="0" w:color="000000"/>
              <w:bottom w:val="single" w:sz="4" w:space="0" w:color="000000"/>
              <w:right w:val="single" w:sz="4" w:space="0" w:color="000000"/>
            </w:tcBorders>
            <w:vAlign w:val="center"/>
          </w:tcPr>
          <w:p w14:paraId="12880680" w14:textId="77777777" w:rsidR="00532C0E" w:rsidRPr="00C0705D" w:rsidRDefault="00532C0E">
            <w:pPr>
              <w:pStyle w:val="a3"/>
              <w:tabs>
                <w:tab w:val="clear" w:pos="4252"/>
                <w:tab w:val="clear" w:pos="8504"/>
              </w:tabs>
              <w:snapToGrid/>
              <w:spacing w:line="334" w:lineRule="atLeast"/>
              <w:jc w:val="center"/>
              <w:rPr>
                <w:color w:val="auto"/>
              </w:rPr>
            </w:pPr>
            <w:r w:rsidRPr="00C0705D">
              <w:rPr>
                <w:rFonts w:hint="eastAsia"/>
                <w:color w:val="auto"/>
              </w:rPr>
              <w:lastRenderedPageBreak/>
              <w:t>地籍図根多角点</w:t>
            </w:r>
          </w:p>
        </w:tc>
      </w:tr>
      <w:tr w:rsidR="00532C0E" w:rsidRPr="00C0705D" w14:paraId="09550524" w14:textId="77777777">
        <w:trPr>
          <w:trHeight w:val="579"/>
        </w:trPr>
        <w:tc>
          <w:tcPr>
            <w:tcW w:w="1859" w:type="dxa"/>
            <w:tcBorders>
              <w:top w:val="single" w:sz="4" w:space="0" w:color="000000"/>
              <w:left w:val="single" w:sz="4" w:space="0" w:color="000000"/>
              <w:bottom w:val="single" w:sz="4" w:space="0" w:color="000000"/>
              <w:right w:val="single" w:sz="4" w:space="0" w:color="000000"/>
            </w:tcBorders>
            <w:vAlign w:val="center"/>
          </w:tcPr>
          <w:p w14:paraId="280B1198" w14:textId="77777777" w:rsidR="00532C0E" w:rsidRPr="00C0705D" w:rsidRDefault="00532C0E">
            <w:pPr>
              <w:spacing w:line="334" w:lineRule="atLeast"/>
              <w:jc w:val="center"/>
              <w:rPr>
                <w:color w:val="auto"/>
              </w:rPr>
            </w:pPr>
            <w:r w:rsidRPr="00C0705D">
              <w:rPr>
                <w:rFonts w:hint="eastAsia"/>
                <w:color w:val="auto"/>
              </w:rPr>
              <w:t>４級登記基準点</w:t>
            </w:r>
          </w:p>
        </w:tc>
        <w:tc>
          <w:tcPr>
            <w:tcW w:w="2251" w:type="dxa"/>
            <w:tcBorders>
              <w:top w:val="single" w:sz="4" w:space="0" w:color="000000"/>
              <w:left w:val="single" w:sz="4" w:space="0" w:color="000000"/>
              <w:bottom w:val="single" w:sz="4" w:space="0" w:color="000000"/>
              <w:right w:val="single" w:sz="4" w:space="0" w:color="000000"/>
            </w:tcBorders>
            <w:vAlign w:val="center"/>
          </w:tcPr>
          <w:p w14:paraId="4BAEAEBD" w14:textId="77777777" w:rsidR="00532C0E" w:rsidRPr="00C0705D" w:rsidRDefault="00532C0E">
            <w:pPr>
              <w:spacing w:line="334" w:lineRule="atLeast"/>
              <w:jc w:val="center"/>
              <w:rPr>
                <w:color w:val="auto"/>
              </w:rPr>
            </w:pPr>
            <w:r w:rsidRPr="00C0705D">
              <w:rPr>
                <w:rFonts w:hint="eastAsia"/>
                <w:color w:val="auto"/>
              </w:rPr>
              <w:t>４級基準点</w:t>
            </w:r>
          </w:p>
        </w:tc>
        <w:tc>
          <w:tcPr>
            <w:tcW w:w="2127" w:type="dxa"/>
            <w:tcBorders>
              <w:top w:val="single" w:sz="4" w:space="0" w:color="000000"/>
              <w:left w:val="single" w:sz="4" w:space="0" w:color="000000"/>
              <w:bottom w:val="single" w:sz="4" w:space="0" w:color="000000"/>
              <w:right w:val="single" w:sz="4" w:space="0" w:color="000000"/>
            </w:tcBorders>
            <w:vAlign w:val="center"/>
          </w:tcPr>
          <w:p w14:paraId="07725D2F" w14:textId="77777777" w:rsidR="00532C0E" w:rsidRPr="00C0705D" w:rsidRDefault="00532C0E">
            <w:pPr>
              <w:spacing w:line="334" w:lineRule="atLeast"/>
              <w:ind w:firstLineChars="200" w:firstLine="416"/>
              <w:rPr>
                <w:strike/>
                <w:color w:val="auto"/>
              </w:rPr>
            </w:pPr>
            <w:r w:rsidRPr="00C0705D">
              <w:rPr>
                <w:rFonts w:hint="eastAsia"/>
                <w:color w:val="auto"/>
              </w:rPr>
              <w:t>街区多角節点</w:t>
            </w:r>
          </w:p>
        </w:tc>
        <w:tc>
          <w:tcPr>
            <w:tcW w:w="1984" w:type="dxa"/>
            <w:tcBorders>
              <w:top w:val="single" w:sz="4" w:space="0" w:color="000000"/>
              <w:left w:val="single" w:sz="4" w:space="0" w:color="000000"/>
              <w:bottom w:val="single" w:sz="4" w:space="0" w:color="000000"/>
              <w:right w:val="single" w:sz="4" w:space="0" w:color="000000"/>
            </w:tcBorders>
            <w:vAlign w:val="center"/>
          </w:tcPr>
          <w:p w14:paraId="496D835B" w14:textId="77777777" w:rsidR="00532C0E" w:rsidRPr="00C0705D" w:rsidRDefault="00532C0E">
            <w:pPr>
              <w:pStyle w:val="a3"/>
              <w:tabs>
                <w:tab w:val="clear" w:pos="4252"/>
                <w:tab w:val="clear" w:pos="8504"/>
              </w:tabs>
              <w:snapToGrid/>
              <w:spacing w:line="334" w:lineRule="atLeast"/>
              <w:jc w:val="center"/>
              <w:rPr>
                <w:color w:val="auto"/>
              </w:rPr>
            </w:pPr>
            <w:r w:rsidRPr="00C0705D">
              <w:rPr>
                <w:rFonts w:hint="eastAsia"/>
                <w:color w:val="auto"/>
              </w:rPr>
              <w:t>地籍細部図根点</w:t>
            </w:r>
          </w:p>
        </w:tc>
      </w:tr>
    </w:tbl>
    <w:p w14:paraId="1DB2E9B5" w14:textId="77777777" w:rsidR="00532C0E" w:rsidRPr="00C0705D" w:rsidRDefault="00532C0E">
      <w:pPr>
        <w:pStyle w:val="Default"/>
        <w:rPr>
          <w:color w:val="auto"/>
          <w:sz w:val="18"/>
          <w:szCs w:val="18"/>
        </w:rPr>
      </w:pPr>
    </w:p>
    <w:p w14:paraId="73BC7DFF" w14:textId="72AD9ED6" w:rsidR="00532C0E" w:rsidRPr="00C0705D" w:rsidRDefault="00532C0E">
      <w:pPr>
        <w:pStyle w:val="Default"/>
        <w:ind w:left="456" w:hangingChars="200" w:hanging="456"/>
        <w:rPr>
          <w:rFonts w:hAnsi="ＭＳ 明朝"/>
          <w:color w:val="auto"/>
          <w:sz w:val="20"/>
          <w:szCs w:val="20"/>
        </w:rPr>
      </w:pPr>
      <w:r w:rsidRPr="00C0705D">
        <w:rPr>
          <w:rFonts w:hint="eastAsia"/>
          <w:color w:val="auto"/>
          <w:sz w:val="20"/>
          <w:szCs w:val="20"/>
        </w:rPr>
        <w:t xml:space="preserve">　3.　</w:t>
      </w:r>
      <w:r w:rsidRPr="00C0705D">
        <w:rPr>
          <w:rFonts w:hAnsi="ＭＳ 明朝" w:hint="eastAsia"/>
          <w:color w:val="auto"/>
          <w:sz w:val="20"/>
          <w:szCs w:val="20"/>
        </w:rPr>
        <w:t>既設の登記基準点から直接一筆地の筆界点を測量することが困難な場合は、別表第</w:t>
      </w:r>
      <w:r w:rsidR="00034FDF" w:rsidRPr="00C0705D">
        <w:rPr>
          <w:rFonts w:hAnsi="ＭＳ 明朝" w:hint="eastAsia"/>
          <w:color w:val="auto"/>
          <w:sz w:val="20"/>
          <w:szCs w:val="20"/>
        </w:rPr>
        <w:t>１３・１４</w:t>
      </w:r>
      <w:r w:rsidRPr="00C0705D">
        <w:rPr>
          <w:rFonts w:hAnsi="ＭＳ 明朝" w:hint="eastAsia"/>
          <w:color w:val="auto"/>
          <w:sz w:val="20"/>
          <w:szCs w:val="20"/>
        </w:rPr>
        <w:t>の方式により登記補助点を設置する。許容誤差等については別表第</w:t>
      </w:r>
      <w:r w:rsidR="00034FDF" w:rsidRPr="00C0705D">
        <w:rPr>
          <w:rFonts w:hAnsi="ＭＳ 明朝" w:hint="eastAsia"/>
          <w:color w:val="auto"/>
          <w:sz w:val="20"/>
          <w:szCs w:val="20"/>
        </w:rPr>
        <w:t>１５</w:t>
      </w:r>
      <w:r w:rsidRPr="00C0705D">
        <w:rPr>
          <w:rFonts w:hAnsi="ＭＳ 明朝" w:hint="eastAsia"/>
          <w:color w:val="auto"/>
          <w:sz w:val="20"/>
          <w:szCs w:val="20"/>
        </w:rPr>
        <w:t>によることができる。</w:t>
      </w:r>
    </w:p>
    <w:p w14:paraId="213A9726" w14:textId="77777777" w:rsidR="00532C0E" w:rsidRPr="00C0705D" w:rsidRDefault="00532C0E">
      <w:pPr>
        <w:pStyle w:val="Default"/>
        <w:rPr>
          <w:color w:val="auto"/>
          <w:sz w:val="20"/>
          <w:szCs w:val="20"/>
        </w:rPr>
      </w:pPr>
    </w:p>
    <w:p w14:paraId="5FC55BDA" w14:textId="057C3F70" w:rsidR="00532C0E" w:rsidRPr="00C0705D" w:rsidRDefault="00532C0E">
      <w:pPr>
        <w:pStyle w:val="Default"/>
        <w:ind w:left="456" w:hangingChars="200" w:hanging="456"/>
        <w:rPr>
          <w:rStyle w:val="HTML0"/>
          <w:rFonts w:ascii="ＭＳ 明朝" w:eastAsia="ＭＳ 明朝"/>
          <w:color w:val="auto"/>
        </w:rPr>
      </w:pPr>
      <w:r w:rsidRPr="00C0705D">
        <w:rPr>
          <w:rFonts w:hint="eastAsia"/>
          <w:color w:val="auto"/>
          <w:sz w:val="20"/>
          <w:szCs w:val="20"/>
        </w:rPr>
        <w:t xml:space="preserve">　4.</w:t>
      </w:r>
      <w:r w:rsidRPr="00C0705D">
        <w:rPr>
          <w:rFonts w:hAnsi="ＭＳ 明朝" w:hint="eastAsia"/>
          <w:color w:val="auto"/>
          <w:sz w:val="20"/>
          <w:szCs w:val="20"/>
        </w:rPr>
        <w:t xml:space="preserve">　</w:t>
      </w:r>
      <w:r w:rsidRPr="00D54ED2">
        <w:rPr>
          <w:rFonts w:hAnsi="ＭＳ 明朝" w:hint="eastAsia"/>
          <w:color w:val="auto"/>
          <w:sz w:val="20"/>
          <w:szCs w:val="20"/>
        </w:rPr>
        <w:t>１</w:t>
      </w:r>
      <w:r w:rsidRPr="00D54ED2">
        <w:rPr>
          <w:rStyle w:val="HTML0"/>
          <w:rFonts w:ascii="ＭＳ 明朝" w:eastAsia="ＭＳ 明朝" w:hint="eastAsia"/>
          <w:color w:val="auto"/>
        </w:rPr>
        <w:t>級登記基準点測量</w:t>
      </w:r>
      <w:r w:rsidR="00034FDF" w:rsidRPr="00335D6D">
        <w:rPr>
          <w:rStyle w:val="HTML0"/>
          <w:rFonts w:ascii="ＭＳ 明朝" w:eastAsia="ＭＳ 明朝" w:hint="eastAsia"/>
          <w:color w:val="auto"/>
        </w:rPr>
        <w:t>、</w:t>
      </w:r>
      <w:r w:rsidRPr="00335D6D">
        <w:rPr>
          <w:rStyle w:val="HTML0"/>
          <w:rFonts w:ascii="ＭＳ 明朝" w:eastAsia="ＭＳ 明朝" w:hint="eastAsia"/>
          <w:color w:val="auto"/>
        </w:rPr>
        <w:t>２級登記基準点測量</w:t>
      </w:r>
      <w:r w:rsidR="00034FDF" w:rsidRPr="00335D6D">
        <w:rPr>
          <w:rStyle w:val="HTML0"/>
          <w:rFonts w:ascii="ＭＳ 明朝" w:eastAsia="ＭＳ 明朝" w:hint="eastAsia"/>
          <w:color w:val="auto"/>
        </w:rPr>
        <w:t>及び３級登記基準点測量</w:t>
      </w:r>
      <w:r w:rsidRPr="00C0705D">
        <w:rPr>
          <w:rStyle w:val="HTML0"/>
          <w:rFonts w:ascii="ＭＳ 明朝" w:eastAsia="ＭＳ 明朝" w:hint="eastAsia"/>
          <w:color w:val="auto"/>
        </w:rPr>
        <w:t>においては、既知点を電子基準点（付属標を除く。以下同じ。）のみとすることができる。この場合、既知点間の距離の制限は適用しない。ただし、既知点とする電子基準点は、作業地域近傍のものを使用するものとする。</w:t>
      </w:r>
    </w:p>
    <w:p w14:paraId="3161AC3D" w14:textId="77777777" w:rsidR="00532C0E" w:rsidRPr="00C0705D" w:rsidRDefault="00532C0E">
      <w:pPr>
        <w:rPr>
          <w:rFonts w:hAnsi="Century"/>
          <w:color w:val="auto"/>
          <w:sz w:val="20"/>
          <w:szCs w:val="20"/>
        </w:rPr>
      </w:pPr>
    </w:p>
    <w:p w14:paraId="0B19652C" w14:textId="77777777" w:rsidR="00532C0E" w:rsidRPr="00C0705D" w:rsidRDefault="00532C0E">
      <w:pPr>
        <w:rPr>
          <w:rFonts w:ascii="ＭＳ ゴシック" w:eastAsia="ＭＳ ゴシック" w:hAnsi="ＭＳ ゴシック"/>
          <w:color w:val="auto"/>
          <w:spacing w:val="8"/>
          <w:sz w:val="20"/>
          <w:szCs w:val="20"/>
          <w:lang w:eastAsia="zh-CN"/>
        </w:rPr>
      </w:pPr>
      <w:r w:rsidRPr="00C0705D">
        <w:rPr>
          <w:rFonts w:ascii="ＭＳ ゴシック" w:eastAsia="ＭＳ ゴシック" w:hAnsi="ＭＳ ゴシック" w:hint="eastAsia"/>
          <w:color w:val="auto"/>
          <w:sz w:val="20"/>
          <w:szCs w:val="20"/>
          <w:lang w:eastAsia="zh-CN"/>
        </w:rPr>
        <w:t>別表第５　作業方法</w:t>
      </w:r>
      <w:r w:rsidRPr="00C0705D">
        <w:rPr>
          <w:rFonts w:ascii="ＭＳ ゴシック" w:eastAsia="ＭＳ ゴシック" w:hAnsi="ＭＳ ゴシック"/>
          <w:color w:val="auto"/>
          <w:spacing w:val="2"/>
          <w:sz w:val="20"/>
          <w:szCs w:val="20"/>
          <w:lang w:eastAsia="zh-CN"/>
        </w:rPr>
        <w:t xml:space="preserve"> </w:t>
      </w:r>
      <w:r w:rsidRPr="00C0705D">
        <w:rPr>
          <w:rFonts w:ascii="ＭＳ ゴシック" w:eastAsia="ＭＳ ゴシック" w:hAnsi="ＭＳ ゴシック" w:hint="eastAsia"/>
          <w:color w:val="auto"/>
          <w:sz w:val="20"/>
          <w:szCs w:val="20"/>
          <w:lang w:eastAsia="zh-CN"/>
        </w:rPr>
        <w:t>（運用基準第8条）</w:t>
      </w:r>
    </w:p>
    <w:p w14:paraId="684B079F" w14:textId="77777777" w:rsidR="00532C0E" w:rsidRPr="00C0705D" w:rsidRDefault="00532C0E">
      <w:pPr>
        <w:rPr>
          <w:rFonts w:hAnsi="Century"/>
          <w:color w:val="auto"/>
          <w:spacing w:val="8"/>
          <w:sz w:val="20"/>
          <w:szCs w:val="20"/>
          <w:lang w:eastAsia="zh-CN"/>
        </w:rPr>
      </w:pPr>
    </w:p>
    <w:p w14:paraId="21705946" w14:textId="77777777" w:rsidR="00532C0E" w:rsidRPr="00C0705D" w:rsidRDefault="00532C0E">
      <w:pPr>
        <w:rPr>
          <w:rStyle w:val="aa"/>
          <w:i w:val="0"/>
          <w:color w:val="auto"/>
          <w:sz w:val="20"/>
          <w:szCs w:val="20"/>
        </w:rPr>
      </w:pPr>
      <w:r w:rsidRPr="00C0705D">
        <w:rPr>
          <w:rStyle w:val="aa"/>
          <w:rFonts w:hint="eastAsia"/>
          <w:i w:val="0"/>
          <w:color w:val="auto"/>
          <w:sz w:val="20"/>
          <w:szCs w:val="20"/>
          <w:lang w:eastAsia="zh-CN"/>
        </w:rPr>
        <w:t xml:space="preserve">　</w:t>
      </w:r>
      <w:r w:rsidRPr="00C0705D">
        <w:rPr>
          <w:rFonts w:hint="eastAsia"/>
          <w:color w:val="auto"/>
          <w:sz w:val="20"/>
          <w:szCs w:val="20"/>
        </w:rPr>
        <w:t>1</w:t>
      </w:r>
      <w:r w:rsidRPr="00C0705D">
        <w:rPr>
          <w:color w:val="auto"/>
          <w:sz w:val="20"/>
          <w:szCs w:val="20"/>
        </w:rPr>
        <w:t>.</w:t>
      </w:r>
      <w:r w:rsidRPr="00C0705D">
        <w:rPr>
          <w:rStyle w:val="aa"/>
          <w:rFonts w:hint="eastAsia"/>
          <w:i w:val="0"/>
          <w:color w:val="auto"/>
          <w:sz w:val="20"/>
          <w:szCs w:val="20"/>
        </w:rPr>
        <w:t xml:space="preserve">　作業方法は、次表を標準として行うものとする。</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33"/>
        <w:gridCol w:w="663"/>
        <w:gridCol w:w="1193"/>
        <w:gridCol w:w="1817"/>
        <w:gridCol w:w="1787"/>
        <w:gridCol w:w="9"/>
        <w:gridCol w:w="1787"/>
      </w:tblGrid>
      <w:tr w:rsidR="00C0705D" w:rsidRPr="00C0705D" w14:paraId="2576AA37" w14:textId="77777777">
        <w:trPr>
          <w:jc w:val="center"/>
        </w:trPr>
        <w:tc>
          <w:tcPr>
            <w:tcW w:w="2459" w:type="dxa"/>
            <w:gridSpan w:val="2"/>
            <w:tcBorders>
              <w:bottom w:val="single" w:sz="4" w:space="0" w:color="auto"/>
              <w:tl2br w:val="single" w:sz="4" w:space="0" w:color="auto"/>
            </w:tcBorders>
          </w:tcPr>
          <w:p w14:paraId="6E1D853B" w14:textId="77777777" w:rsidR="00532C0E" w:rsidRPr="00C0705D" w:rsidRDefault="00532C0E">
            <w:pPr>
              <w:rPr>
                <w:rFonts w:cs="MS-Mincho"/>
                <w:color w:val="auto"/>
              </w:rPr>
            </w:pPr>
            <w:r w:rsidRPr="00C0705D">
              <w:rPr>
                <w:rFonts w:cs="MS-Mincho" w:hint="eastAsia"/>
                <w:color w:val="auto"/>
              </w:rPr>
              <w:t xml:space="preserve">　　　　　　区　分</w:t>
            </w:r>
          </w:p>
          <w:p w14:paraId="7D8D081D" w14:textId="77777777" w:rsidR="00532C0E" w:rsidRPr="00C0705D" w:rsidRDefault="00532C0E">
            <w:pPr>
              <w:rPr>
                <w:rFonts w:cs="MS-Mincho"/>
                <w:color w:val="auto"/>
              </w:rPr>
            </w:pPr>
            <w:r w:rsidRPr="00C0705D">
              <w:rPr>
                <w:rFonts w:cs="MS-Mincho" w:hint="eastAsia"/>
                <w:color w:val="auto"/>
              </w:rPr>
              <w:t>項　目</w:t>
            </w:r>
          </w:p>
        </w:tc>
        <w:tc>
          <w:tcPr>
            <w:tcW w:w="1856" w:type="dxa"/>
            <w:gridSpan w:val="2"/>
            <w:vAlign w:val="center"/>
          </w:tcPr>
          <w:p w14:paraId="267D3F17" w14:textId="77777777" w:rsidR="00532C0E" w:rsidRPr="00C0705D" w:rsidRDefault="00532C0E">
            <w:pPr>
              <w:jc w:val="center"/>
              <w:rPr>
                <w:rFonts w:cs="MS-Mincho"/>
                <w:color w:val="auto"/>
              </w:rPr>
            </w:pPr>
            <w:r w:rsidRPr="00C0705D">
              <w:rPr>
                <w:rFonts w:cs="MS-Mincho" w:hint="eastAsia"/>
                <w:color w:val="auto"/>
              </w:rPr>
              <w:t>１級登記基準点</w:t>
            </w:r>
          </w:p>
          <w:p w14:paraId="2DEA2741" w14:textId="77777777" w:rsidR="00532C0E" w:rsidRPr="00C0705D" w:rsidRDefault="00532C0E">
            <w:pPr>
              <w:jc w:val="center"/>
              <w:rPr>
                <w:rFonts w:cs="MS-Mincho"/>
                <w:color w:val="auto"/>
              </w:rPr>
            </w:pPr>
            <w:r w:rsidRPr="00C0705D">
              <w:rPr>
                <w:rFonts w:cs="MS-Mincho" w:hint="eastAsia"/>
                <w:color w:val="auto"/>
              </w:rPr>
              <w:t>測量</w:t>
            </w:r>
          </w:p>
        </w:tc>
        <w:tc>
          <w:tcPr>
            <w:tcW w:w="1817" w:type="dxa"/>
            <w:vAlign w:val="center"/>
          </w:tcPr>
          <w:p w14:paraId="0AF0B08C" w14:textId="77777777" w:rsidR="00532C0E" w:rsidRPr="00C0705D" w:rsidRDefault="00532C0E">
            <w:pPr>
              <w:jc w:val="center"/>
              <w:rPr>
                <w:rFonts w:cs="MS-Mincho"/>
                <w:color w:val="auto"/>
              </w:rPr>
            </w:pPr>
            <w:r w:rsidRPr="00C0705D">
              <w:rPr>
                <w:rFonts w:cs="MS-Mincho" w:hint="eastAsia"/>
                <w:color w:val="auto"/>
              </w:rPr>
              <w:t>２級登記基準点</w:t>
            </w:r>
          </w:p>
          <w:p w14:paraId="4EB1ACB9" w14:textId="77777777" w:rsidR="00532C0E" w:rsidRPr="00C0705D" w:rsidRDefault="00532C0E">
            <w:pPr>
              <w:jc w:val="center"/>
              <w:rPr>
                <w:rFonts w:cs="MS-Mincho"/>
                <w:color w:val="auto"/>
              </w:rPr>
            </w:pPr>
            <w:r w:rsidRPr="00C0705D">
              <w:rPr>
                <w:rFonts w:cs="MS-Mincho" w:hint="eastAsia"/>
                <w:color w:val="auto"/>
              </w:rPr>
              <w:t>測量</w:t>
            </w:r>
          </w:p>
        </w:tc>
        <w:tc>
          <w:tcPr>
            <w:tcW w:w="1787" w:type="dxa"/>
            <w:vAlign w:val="center"/>
          </w:tcPr>
          <w:p w14:paraId="113C0216" w14:textId="77777777" w:rsidR="00532C0E" w:rsidRPr="00C0705D" w:rsidRDefault="00532C0E">
            <w:pPr>
              <w:jc w:val="center"/>
              <w:rPr>
                <w:rFonts w:cs="MS-Mincho"/>
                <w:color w:val="auto"/>
              </w:rPr>
            </w:pPr>
            <w:r w:rsidRPr="00C0705D">
              <w:rPr>
                <w:rFonts w:cs="MS-Mincho" w:hint="eastAsia"/>
                <w:color w:val="auto"/>
              </w:rPr>
              <w:t>３級登記基準点測量</w:t>
            </w:r>
          </w:p>
        </w:tc>
        <w:tc>
          <w:tcPr>
            <w:tcW w:w="1796" w:type="dxa"/>
            <w:gridSpan w:val="2"/>
            <w:vAlign w:val="center"/>
          </w:tcPr>
          <w:p w14:paraId="4628C768" w14:textId="77777777" w:rsidR="00532C0E" w:rsidRPr="00C0705D" w:rsidRDefault="00532C0E">
            <w:pPr>
              <w:jc w:val="center"/>
              <w:rPr>
                <w:rFonts w:cs="MS-Mincho"/>
                <w:color w:val="auto"/>
              </w:rPr>
            </w:pPr>
            <w:r w:rsidRPr="00C0705D">
              <w:rPr>
                <w:rFonts w:cs="MS-Mincho" w:hint="eastAsia"/>
                <w:color w:val="auto"/>
              </w:rPr>
              <w:t>４級登記基準点測量</w:t>
            </w:r>
          </w:p>
        </w:tc>
      </w:tr>
      <w:tr w:rsidR="00C0705D" w:rsidRPr="00C0705D" w14:paraId="03ABE957" w14:textId="77777777">
        <w:trPr>
          <w:cantSplit/>
          <w:jc w:val="center"/>
        </w:trPr>
        <w:tc>
          <w:tcPr>
            <w:tcW w:w="526" w:type="dxa"/>
            <w:vMerge w:val="restart"/>
            <w:tcBorders>
              <w:top w:val="nil"/>
            </w:tcBorders>
            <w:textDirection w:val="tbRlV"/>
            <w:vAlign w:val="center"/>
          </w:tcPr>
          <w:p w14:paraId="546CB3C1" w14:textId="77777777" w:rsidR="00532C0E" w:rsidRPr="00C0705D" w:rsidRDefault="00532C0E">
            <w:pPr>
              <w:ind w:left="113" w:right="113"/>
              <w:jc w:val="center"/>
              <w:rPr>
                <w:rFonts w:cs="MS-Mincho"/>
                <w:color w:val="auto"/>
                <w:sz w:val="20"/>
                <w:szCs w:val="20"/>
              </w:rPr>
            </w:pPr>
            <w:r w:rsidRPr="00C0705D">
              <w:rPr>
                <w:rFonts w:cs="MS-Mincho" w:hint="eastAsia"/>
                <w:color w:val="auto"/>
                <w:sz w:val="20"/>
                <w:szCs w:val="20"/>
              </w:rPr>
              <w:t>結合多角方式</w:t>
            </w:r>
          </w:p>
        </w:tc>
        <w:tc>
          <w:tcPr>
            <w:tcW w:w="1933" w:type="dxa"/>
            <w:vMerge w:val="restart"/>
          </w:tcPr>
          <w:p w14:paraId="6938E0A8" w14:textId="77777777" w:rsidR="00532C0E" w:rsidRPr="00C0705D" w:rsidRDefault="00532C0E">
            <w:pPr>
              <w:rPr>
                <w:rFonts w:cs="MS-Mincho"/>
                <w:color w:val="auto"/>
              </w:rPr>
            </w:pPr>
          </w:p>
          <w:p w14:paraId="460F7C4D" w14:textId="77777777" w:rsidR="00532C0E" w:rsidRPr="00C0705D" w:rsidRDefault="00532C0E">
            <w:pPr>
              <w:rPr>
                <w:rFonts w:cs="MS-Mincho"/>
                <w:color w:val="auto"/>
              </w:rPr>
            </w:pPr>
            <w:r w:rsidRPr="00C0705D">
              <w:rPr>
                <w:rFonts w:cs="MS-Mincho" w:hint="eastAsia"/>
                <w:color w:val="auto"/>
              </w:rPr>
              <w:t>1個の多角網における既知点数</w:t>
            </w:r>
          </w:p>
        </w:tc>
        <w:tc>
          <w:tcPr>
            <w:tcW w:w="663" w:type="dxa"/>
            <w:tcBorders>
              <w:right w:val="nil"/>
            </w:tcBorders>
          </w:tcPr>
          <w:p w14:paraId="5B2065B2" w14:textId="77777777" w:rsidR="00532C0E" w:rsidRPr="00C0705D" w:rsidRDefault="00532C0E">
            <w:pPr>
              <w:rPr>
                <w:rFonts w:cs="MS-Mincho"/>
                <w:color w:val="auto"/>
              </w:rPr>
            </w:pPr>
          </w:p>
          <w:p w14:paraId="04EA41B2" w14:textId="21ACEBF9" w:rsidR="00532C0E" w:rsidRPr="00C0705D" w:rsidRDefault="00BE4E55">
            <w:pPr>
              <w:jc w:val="right"/>
              <w:rPr>
                <w:rFonts w:cs="MS-Mincho"/>
                <w:color w:val="auto"/>
              </w:rPr>
            </w:pPr>
            <w:r w:rsidRPr="00C0705D">
              <w:rPr>
                <w:noProof/>
                <w:color w:val="auto"/>
              </w:rPr>
              <mc:AlternateContent>
                <mc:Choice Requires="wps">
                  <w:drawing>
                    <wp:anchor distT="0" distB="0" distL="114300" distR="114300" simplePos="0" relativeHeight="251657728" behindDoc="0" locked="0" layoutInCell="1" allowOverlap="1" wp14:anchorId="62771C01" wp14:editId="0B323F24">
                      <wp:simplePos x="0" y="0"/>
                      <wp:positionH relativeFrom="column">
                        <wp:posOffset>482600</wp:posOffset>
                      </wp:positionH>
                      <wp:positionV relativeFrom="paragraph">
                        <wp:posOffset>96520</wp:posOffset>
                      </wp:positionV>
                      <wp:extent cx="466090" cy="0"/>
                      <wp:effectExtent l="0" t="0" r="0" b="0"/>
                      <wp:wrapNone/>
                      <wp:docPr id="198847228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5C647F2" id="直線コネクタ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pt,7.6pt" to="74.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" strokeweight=".5pt">
                      <v:stroke joinstyle="miter"/>
                    </v:line>
                  </w:pict>
                </mc:Fallback>
              </mc:AlternateContent>
            </w:r>
            <w:r w:rsidR="00532C0E" w:rsidRPr="00C0705D">
              <w:rPr>
                <w:rFonts w:cs="MS-Mincho" w:hint="eastAsia"/>
                <w:color w:val="auto"/>
              </w:rPr>
              <w:t xml:space="preserve">２＋　</w:t>
            </w:r>
          </w:p>
        </w:tc>
        <w:tc>
          <w:tcPr>
            <w:tcW w:w="1193" w:type="dxa"/>
            <w:tcBorders>
              <w:left w:val="nil"/>
              <w:right w:val="nil"/>
            </w:tcBorders>
          </w:tcPr>
          <w:p w14:paraId="29E70FF3" w14:textId="77777777" w:rsidR="00532C0E" w:rsidRPr="00C0705D" w:rsidRDefault="00532C0E">
            <w:pPr>
              <w:widowControl/>
              <w:suppressAutoHyphens w:val="0"/>
              <w:wordWrap/>
              <w:overflowPunct/>
              <w:adjustRightInd/>
              <w:jc w:val="center"/>
              <w:textAlignment w:val="auto"/>
              <w:rPr>
                <w:color w:val="auto"/>
                <w:sz w:val="16"/>
                <w:szCs w:val="16"/>
              </w:rPr>
            </w:pPr>
            <w:r w:rsidRPr="00C0705D">
              <w:rPr>
                <w:rFonts w:hint="eastAsia"/>
                <w:color w:val="auto"/>
                <w:sz w:val="16"/>
                <w:szCs w:val="16"/>
              </w:rPr>
              <w:t>新点数</w:t>
            </w:r>
          </w:p>
          <w:p w14:paraId="205B9F4B" w14:textId="77777777" w:rsidR="00532C0E" w:rsidRPr="00C0705D" w:rsidRDefault="00532C0E">
            <w:pPr>
              <w:widowControl/>
              <w:suppressAutoHyphens w:val="0"/>
              <w:wordWrap/>
              <w:overflowPunct/>
              <w:adjustRightInd/>
              <w:jc w:val="center"/>
              <w:textAlignment w:val="auto"/>
              <w:rPr>
                <w:color w:val="auto"/>
                <w:sz w:val="16"/>
                <w:szCs w:val="16"/>
              </w:rPr>
            </w:pPr>
          </w:p>
          <w:p w14:paraId="75FAB4B1" w14:textId="77777777" w:rsidR="00532C0E" w:rsidRPr="00C0705D" w:rsidRDefault="00532C0E">
            <w:pPr>
              <w:widowControl/>
              <w:suppressAutoHyphens w:val="0"/>
              <w:wordWrap/>
              <w:overflowPunct/>
              <w:adjustRightInd/>
              <w:jc w:val="center"/>
              <w:textAlignment w:val="auto"/>
              <w:rPr>
                <w:rFonts w:cs="MS-Mincho"/>
                <w:color w:val="auto"/>
              </w:rPr>
            </w:pPr>
            <w:r w:rsidRPr="00C0705D">
              <w:rPr>
                <w:rFonts w:cs="MS-Mincho" w:hint="eastAsia"/>
                <w:color w:val="auto"/>
              </w:rPr>
              <w:t>５</w:t>
            </w:r>
          </w:p>
        </w:tc>
        <w:tc>
          <w:tcPr>
            <w:tcW w:w="1817" w:type="dxa"/>
            <w:tcBorders>
              <w:left w:val="nil"/>
            </w:tcBorders>
          </w:tcPr>
          <w:p w14:paraId="2DF2F033" w14:textId="77777777" w:rsidR="00532C0E" w:rsidRPr="00C0705D" w:rsidRDefault="00532C0E">
            <w:pPr>
              <w:rPr>
                <w:rFonts w:cs="MS-Mincho"/>
                <w:color w:val="auto"/>
                <w:sz w:val="12"/>
                <w:szCs w:val="12"/>
              </w:rPr>
            </w:pPr>
          </w:p>
          <w:p w14:paraId="5BF59EC8" w14:textId="55F0070F" w:rsidR="00532C0E" w:rsidRPr="00C0705D" w:rsidRDefault="00532C0E" w:rsidP="000E04CF">
            <w:pPr>
              <w:rPr>
                <w:rFonts w:cs="MS-Mincho"/>
                <w:color w:val="auto"/>
                <w:sz w:val="12"/>
                <w:szCs w:val="12"/>
              </w:rPr>
            </w:pPr>
            <w:r w:rsidRPr="00C0705D">
              <w:rPr>
                <w:rFonts w:cs="MS-Mincho" w:hint="eastAsia"/>
                <w:color w:val="auto"/>
                <w:sz w:val="14"/>
                <w:szCs w:val="12"/>
              </w:rPr>
              <w:t>以上（</w:t>
            </w:r>
            <w:r w:rsidRPr="00335D6D">
              <w:rPr>
                <w:rFonts w:cs="MS-Mincho" w:hint="eastAsia"/>
                <w:color w:val="auto"/>
                <w:sz w:val="14"/>
                <w:szCs w:val="12"/>
              </w:rPr>
              <w:t>端数切上げ</w:t>
            </w:r>
            <w:r w:rsidRPr="00C0705D">
              <w:rPr>
                <w:rFonts w:cs="MS-Mincho" w:hint="eastAsia"/>
                <w:color w:val="auto"/>
                <w:sz w:val="14"/>
                <w:szCs w:val="12"/>
              </w:rPr>
              <w:t>）</w:t>
            </w:r>
          </w:p>
        </w:tc>
        <w:tc>
          <w:tcPr>
            <w:tcW w:w="3583" w:type="dxa"/>
            <w:gridSpan w:val="3"/>
            <w:tcBorders>
              <w:bottom w:val="single" w:sz="4" w:space="0" w:color="auto"/>
            </w:tcBorders>
          </w:tcPr>
          <w:p w14:paraId="78D938B8" w14:textId="77777777" w:rsidR="00532C0E" w:rsidRPr="00C0705D" w:rsidRDefault="00532C0E">
            <w:pPr>
              <w:rPr>
                <w:rFonts w:cs="MS-Mincho"/>
                <w:color w:val="auto"/>
              </w:rPr>
            </w:pPr>
          </w:p>
          <w:p w14:paraId="4061D16C" w14:textId="77777777" w:rsidR="00532C0E" w:rsidRPr="00C0705D" w:rsidRDefault="00532C0E">
            <w:pPr>
              <w:jc w:val="center"/>
              <w:rPr>
                <w:rFonts w:cs="MS-Mincho"/>
                <w:color w:val="auto"/>
              </w:rPr>
            </w:pPr>
            <w:r w:rsidRPr="00C0705D">
              <w:rPr>
                <w:rFonts w:cs="MS-Mincho" w:hint="eastAsia"/>
                <w:color w:val="auto"/>
              </w:rPr>
              <w:t>3点以上</w:t>
            </w:r>
          </w:p>
        </w:tc>
      </w:tr>
      <w:tr w:rsidR="00C0705D" w:rsidRPr="00C0705D" w14:paraId="02F13620" w14:textId="77777777" w:rsidTr="009F7496">
        <w:trPr>
          <w:cantSplit/>
          <w:jc w:val="center"/>
        </w:trPr>
        <w:tc>
          <w:tcPr>
            <w:tcW w:w="526" w:type="dxa"/>
            <w:vMerge/>
            <w:textDirection w:val="tbRlV"/>
            <w:vAlign w:val="center"/>
          </w:tcPr>
          <w:p w14:paraId="75235E8F" w14:textId="77777777" w:rsidR="00EF402D" w:rsidRPr="00C0705D" w:rsidRDefault="00EF402D">
            <w:pPr>
              <w:ind w:left="113" w:right="113"/>
              <w:rPr>
                <w:rFonts w:cs="MS-Mincho"/>
                <w:color w:val="auto"/>
              </w:rPr>
            </w:pPr>
          </w:p>
        </w:tc>
        <w:tc>
          <w:tcPr>
            <w:tcW w:w="1933" w:type="dxa"/>
            <w:vMerge/>
          </w:tcPr>
          <w:p w14:paraId="68EF7760" w14:textId="77777777" w:rsidR="00EF402D" w:rsidRPr="00C0705D" w:rsidRDefault="00EF402D">
            <w:pPr>
              <w:rPr>
                <w:rFonts w:cs="MS-Mincho"/>
                <w:color w:val="auto"/>
              </w:rPr>
            </w:pPr>
          </w:p>
        </w:tc>
        <w:tc>
          <w:tcPr>
            <w:tcW w:w="5469" w:type="dxa"/>
            <w:gridSpan w:val="5"/>
          </w:tcPr>
          <w:p w14:paraId="70443627" w14:textId="77777777" w:rsidR="00EF402D" w:rsidRPr="00335D6D" w:rsidRDefault="00EF402D">
            <w:pPr>
              <w:rPr>
                <w:rFonts w:cs="MS-Mincho"/>
                <w:color w:val="auto"/>
              </w:rPr>
            </w:pPr>
            <w:r w:rsidRPr="00335D6D">
              <w:rPr>
                <w:rFonts w:cs="MS-Mincho" w:hint="eastAsia"/>
                <w:color w:val="auto"/>
              </w:rPr>
              <w:t>電子基準点のみを既知点とする場合は２点以上とする。</w:t>
            </w:r>
          </w:p>
          <w:p w14:paraId="7CCDB459" w14:textId="744B9DFE" w:rsidR="00EF402D" w:rsidRPr="00C0705D" w:rsidRDefault="00EF402D">
            <w:pPr>
              <w:jc w:val="center"/>
              <w:rPr>
                <w:rFonts w:cs="MS-Mincho"/>
                <w:color w:val="auto"/>
                <w:u w:val="single"/>
              </w:rPr>
            </w:pPr>
          </w:p>
        </w:tc>
        <w:tc>
          <w:tcPr>
            <w:tcW w:w="1787" w:type="dxa"/>
            <w:tcBorders>
              <w:top w:val="single" w:sz="4" w:space="0" w:color="auto"/>
            </w:tcBorders>
            <w:vAlign w:val="center"/>
          </w:tcPr>
          <w:p w14:paraId="7A8CB463" w14:textId="77777777" w:rsidR="00EF402D" w:rsidRPr="00C0705D" w:rsidRDefault="00EF402D">
            <w:pPr>
              <w:jc w:val="center"/>
              <w:rPr>
                <w:rFonts w:cs="MS-Mincho"/>
                <w:color w:val="auto"/>
              </w:rPr>
            </w:pPr>
            <w:r w:rsidRPr="00C0705D">
              <w:rPr>
                <w:rFonts w:cs="MS-Mincho" w:hint="eastAsia"/>
                <w:color w:val="auto"/>
              </w:rPr>
              <w:t>－</w:t>
            </w:r>
          </w:p>
        </w:tc>
      </w:tr>
      <w:tr w:rsidR="00C0705D" w:rsidRPr="00C0705D" w14:paraId="20769BE5" w14:textId="77777777">
        <w:trPr>
          <w:cantSplit/>
          <w:jc w:val="center"/>
        </w:trPr>
        <w:tc>
          <w:tcPr>
            <w:tcW w:w="526" w:type="dxa"/>
            <w:vMerge/>
            <w:textDirection w:val="tbRlV"/>
            <w:vAlign w:val="center"/>
          </w:tcPr>
          <w:p w14:paraId="7AB61C59" w14:textId="77777777" w:rsidR="00532C0E" w:rsidRPr="00C0705D" w:rsidRDefault="00532C0E">
            <w:pPr>
              <w:ind w:left="113" w:right="113"/>
              <w:rPr>
                <w:rFonts w:cs="MS-Mincho"/>
                <w:color w:val="auto"/>
              </w:rPr>
            </w:pPr>
          </w:p>
        </w:tc>
        <w:tc>
          <w:tcPr>
            <w:tcW w:w="1933" w:type="dxa"/>
          </w:tcPr>
          <w:p w14:paraId="376A816A" w14:textId="77777777" w:rsidR="00532C0E" w:rsidRPr="00C0705D" w:rsidRDefault="00532C0E">
            <w:pPr>
              <w:rPr>
                <w:rFonts w:cs="MS-Mincho"/>
                <w:color w:val="auto"/>
              </w:rPr>
            </w:pPr>
            <w:r w:rsidRPr="00C0705D">
              <w:rPr>
                <w:rFonts w:cs="MS-Mincho" w:hint="eastAsia"/>
                <w:color w:val="auto"/>
              </w:rPr>
              <w:t>単位多角形の辺数</w:t>
            </w:r>
          </w:p>
        </w:tc>
        <w:tc>
          <w:tcPr>
            <w:tcW w:w="1856" w:type="dxa"/>
            <w:gridSpan w:val="2"/>
            <w:vAlign w:val="center"/>
          </w:tcPr>
          <w:p w14:paraId="0BF38C76" w14:textId="77777777" w:rsidR="00532C0E" w:rsidRPr="00C0705D" w:rsidRDefault="00532C0E">
            <w:pPr>
              <w:jc w:val="center"/>
              <w:rPr>
                <w:rFonts w:cs="MS-Mincho"/>
                <w:color w:val="auto"/>
              </w:rPr>
            </w:pPr>
            <w:r w:rsidRPr="00C0705D">
              <w:rPr>
                <w:rFonts w:cs="MS-Mincho" w:hint="eastAsia"/>
                <w:color w:val="auto"/>
              </w:rPr>
              <w:t>10辺以下</w:t>
            </w:r>
          </w:p>
        </w:tc>
        <w:tc>
          <w:tcPr>
            <w:tcW w:w="1817" w:type="dxa"/>
            <w:vAlign w:val="center"/>
          </w:tcPr>
          <w:p w14:paraId="19605340" w14:textId="77777777" w:rsidR="00532C0E" w:rsidRPr="00C0705D" w:rsidRDefault="00532C0E">
            <w:pPr>
              <w:jc w:val="center"/>
              <w:rPr>
                <w:rFonts w:cs="MS-Mincho"/>
                <w:color w:val="auto"/>
              </w:rPr>
            </w:pPr>
            <w:r w:rsidRPr="00C0705D">
              <w:rPr>
                <w:rFonts w:cs="MS-Mincho" w:hint="eastAsia"/>
                <w:color w:val="auto"/>
              </w:rPr>
              <w:t>12辺以下</w:t>
            </w:r>
          </w:p>
        </w:tc>
        <w:tc>
          <w:tcPr>
            <w:tcW w:w="1787" w:type="dxa"/>
            <w:vAlign w:val="center"/>
          </w:tcPr>
          <w:p w14:paraId="1F668390" w14:textId="77777777" w:rsidR="00532C0E" w:rsidRPr="00C0705D" w:rsidRDefault="00532C0E">
            <w:pPr>
              <w:jc w:val="center"/>
              <w:rPr>
                <w:rFonts w:cs="MS-Mincho"/>
                <w:color w:val="auto"/>
              </w:rPr>
            </w:pPr>
            <w:r w:rsidRPr="00C0705D">
              <w:rPr>
                <w:rFonts w:cs="MS-Mincho" w:hint="eastAsia"/>
                <w:color w:val="auto"/>
              </w:rPr>
              <w:t>－</w:t>
            </w:r>
          </w:p>
        </w:tc>
        <w:tc>
          <w:tcPr>
            <w:tcW w:w="1796" w:type="dxa"/>
            <w:gridSpan w:val="2"/>
            <w:vAlign w:val="center"/>
          </w:tcPr>
          <w:p w14:paraId="3AD1DF77" w14:textId="77777777" w:rsidR="00532C0E" w:rsidRPr="00C0705D" w:rsidRDefault="00532C0E">
            <w:pPr>
              <w:jc w:val="center"/>
              <w:rPr>
                <w:rFonts w:cs="MS-Mincho"/>
                <w:color w:val="auto"/>
              </w:rPr>
            </w:pPr>
            <w:r w:rsidRPr="00C0705D">
              <w:rPr>
                <w:rFonts w:cs="MS-Mincho" w:hint="eastAsia"/>
                <w:color w:val="auto"/>
              </w:rPr>
              <w:t>－</w:t>
            </w:r>
          </w:p>
        </w:tc>
      </w:tr>
      <w:tr w:rsidR="00C0705D" w:rsidRPr="00C0705D" w14:paraId="49E94E86" w14:textId="77777777">
        <w:trPr>
          <w:cantSplit/>
          <w:jc w:val="center"/>
        </w:trPr>
        <w:tc>
          <w:tcPr>
            <w:tcW w:w="526" w:type="dxa"/>
            <w:vMerge/>
            <w:textDirection w:val="tbRlV"/>
            <w:vAlign w:val="center"/>
          </w:tcPr>
          <w:p w14:paraId="0147547F" w14:textId="77777777" w:rsidR="00532C0E" w:rsidRPr="00C0705D" w:rsidRDefault="00532C0E">
            <w:pPr>
              <w:ind w:left="113" w:right="113"/>
              <w:rPr>
                <w:rFonts w:cs="MS-Mincho"/>
                <w:color w:val="auto"/>
              </w:rPr>
            </w:pPr>
          </w:p>
        </w:tc>
        <w:tc>
          <w:tcPr>
            <w:tcW w:w="1933" w:type="dxa"/>
            <w:vMerge w:val="restart"/>
          </w:tcPr>
          <w:p w14:paraId="2881375F" w14:textId="77777777" w:rsidR="00532C0E" w:rsidRPr="00C0705D" w:rsidRDefault="00532C0E">
            <w:pPr>
              <w:rPr>
                <w:rFonts w:cs="MS-Mincho"/>
                <w:color w:val="auto"/>
              </w:rPr>
            </w:pPr>
          </w:p>
          <w:p w14:paraId="003609F0" w14:textId="77777777" w:rsidR="00532C0E" w:rsidRPr="00C0705D" w:rsidRDefault="00532C0E">
            <w:pPr>
              <w:rPr>
                <w:rFonts w:cs="MS-Mincho"/>
                <w:color w:val="auto"/>
              </w:rPr>
            </w:pPr>
            <w:r w:rsidRPr="00C0705D">
              <w:rPr>
                <w:rFonts w:cs="MS-Mincho" w:hint="eastAsia"/>
                <w:color w:val="auto"/>
              </w:rPr>
              <w:t>路線の辺数</w:t>
            </w:r>
          </w:p>
        </w:tc>
        <w:tc>
          <w:tcPr>
            <w:tcW w:w="1856" w:type="dxa"/>
            <w:gridSpan w:val="2"/>
          </w:tcPr>
          <w:p w14:paraId="3427F3AC" w14:textId="77777777" w:rsidR="00532C0E" w:rsidRPr="00C0705D" w:rsidRDefault="00532C0E">
            <w:pPr>
              <w:jc w:val="center"/>
              <w:rPr>
                <w:rFonts w:cs="MS-Mincho"/>
                <w:color w:val="auto"/>
              </w:rPr>
            </w:pPr>
            <w:r w:rsidRPr="00C0705D">
              <w:rPr>
                <w:rFonts w:cs="MS-Mincho" w:hint="eastAsia"/>
                <w:color w:val="auto"/>
              </w:rPr>
              <w:t>5辺以下</w:t>
            </w:r>
          </w:p>
        </w:tc>
        <w:tc>
          <w:tcPr>
            <w:tcW w:w="1817" w:type="dxa"/>
          </w:tcPr>
          <w:p w14:paraId="7BBBE782" w14:textId="77777777" w:rsidR="00532C0E" w:rsidRPr="00C0705D" w:rsidRDefault="00532C0E">
            <w:pPr>
              <w:jc w:val="center"/>
              <w:rPr>
                <w:rFonts w:cs="MS-Mincho"/>
                <w:color w:val="auto"/>
              </w:rPr>
            </w:pPr>
            <w:r w:rsidRPr="00C0705D">
              <w:rPr>
                <w:rFonts w:cs="MS-Mincho" w:hint="eastAsia"/>
                <w:color w:val="auto"/>
              </w:rPr>
              <w:t>6辺以下</w:t>
            </w:r>
          </w:p>
        </w:tc>
        <w:tc>
          <w:tcPr>
            <w:tcW w:w="1787" w:type="dxa"/>
            <w:vMerge w:val="restart"/>
            <w:vAlign w:val="center"/>
          </w:tcPr>
          <w:p w14:paraId="72AD6AE2" w14:textId="77777777" w:rsidR="00532C0E" w:rsidRPr="00C0705D" w:rsidRDefault="00532C0E">
            <w:pPr>
              <w:jc w:val="center"/>
              <w:rPr>
                <w:rFonts w:cs="MS-Mincho"/>
                <w:color w:val="auto"/>
              </w:rPr>
            </w:pPr>
            <w:r w:rsidRPr="00C0705D">
              <w:rPr>
                <w:rFonts w:cs="MS-Mincho" w:hint="eastAsia"/>
                <w:color w:val="auto"/>
              </w:rPr>
              <w:t>7辺以下</w:t>
            </w:r>
          </w:p>
        </w:tc>
        <w:tc>
          <w:tcPr>
            <w:tcW w:w="1796" w:type="dxa"/>
            <w:gridSpan w:val="2"/>
            <w:vMerge w:val="restart"/>
            <w:vAlign w:val="center"/>
          </w:tcPr>
          <w:p w14:paraId="01EA640E" w14:textId="77777777" w:rsidR="00532C0E" w:rsidRPr="00C0705D" w:rsidRDefault="00532C0E">
            <w:pPr>
              <w:jc w:val="center"/>
              <w:rPr>
                <w:rFonts w:cs="MS-Mincho"/>
                <w:color w:val="auto"/>
              </w:rPr>
            </w:pPr>
            <w:r w:rsidRPr="00C0705D">
              <w:rPr>
                <w:rFonts w:cs="MS-Mincho" w:hint="eastAsia"/>
                <w:color w:val="auto"/>
              </w:rPr>
              <w:t>10辺以下</w:t>
            </w:r>
          </w:p>
          <w:p w14:paraId="180D1B9F" w14:textId="77777777" w:rsidR="00532C0E" w:rsidRPr="00C0705D" w:rsidRDefault="00532C0E">
            <w:pPr>
              <w:jc w:val="center"/>
              <w:rPr>
                <w:rFonts w:cs="MS-Mincho"/>
                <w:color w:val="auto"/>
              </w:rPr>
            </w:pPr>
            <w:r w:rsidRPr="00C0705D">
              <w:rPr>
                <w:rFonts w:cs="MS-Mincho" w:hint="eastAsia"/>
                <w:color w:val="auto"/>
              </w:rPr>
              <w:t>（15辺以下）</w:t>
            </w:r>
          </w:p>
        </w:tc>
      </w:tr>
      <w:tr w:rsidR="00C0705D" w:rsidRPr="00C0705D" w14:paraId="30AAD071" w14:textId="77777777">
        <w:trPr>
          <w:cantSplit/>
          <w:jc w:val="center"/>
        </w:trPr>
        <w:tc>
          <w:tcPr>
            <w:tcW w:w="526" w:type="dxa"/>
            <w:vMerge/>
            <w:textDirection w:val="tbRlV"/>
            <w:vAlign w:val="center"/>
          </w:tcPr>
          <w:p w14:paraId="16763829" w14:textId="77777777" w:rsidR="00532C0E" w:rsidRPr="00C0705D" w:rsidRDefault="00532C0E">
            <w:pPr>
              <w:ind w:left="113" w:right="113"/>
              <w:rPr>
                <w:rFonts w:cs="MS-Mincho"/>
                <w:color w:val="auto"/>
              </w:rPr>
            </w:pPr>
          </w:p>
        </w:tc>
        <w:tc>
          <w:tcPr>
            <w:tcW w:w="1933" w:type="dxa"/>
            <w:vMerge/>
          </w:tcPr>
          <w:p w14:paraId="50552954" w14:textId="77777777" w:rsidR="00532C0E" w:rsidRPr="00C0705D" w:rsidRDefault="00532C0E">
            <w:pPr>
              <w:rPr>
                <w:rFonts w:cs="MS-Mincho"/>
                <w:color w:val="auto"/>
              </w:rPr>
            </w:pPr>
          </w:p>
        </w:tc>
        <w:tc>
          <w:tcPr>
            <w:tcW w:w="3673" w:type="dxa"/>
            <w:gridSpan w:val="3"/>
          </w:tcPr>
          <w:p w14:paraId="6E1F4A56" w14:textId="77777777" w:rsidR="00532C0E" w:rsidRPr="00C0705D" w:rsidRDefault="00532C0E">
            <w:pPr>
              <w:rPr>
                <w:rFonts w:cs="MS-Mincho"/>
                <w:color w:val="auto"/>
              </w:rPr>
            </w:pPr>
            <w:r w:rsidRPr="00C0705D">
              <w:rPr>
                <w:rFonts w:cs="MS-Mincho" w:hint="eastAsia"/>
                <w:color w:val="auto"/>
              </w:rPr>
              <w:t>伐採樹木及び地形の状況等によっては、計画機関の承認を得て辺数を増やすことができる。</w:t>
            </w:r>
          </w:p>
        </w:tc>
        <w:tc>
          <w:tcPr>
            <w:tcW w:w="1787" w:type="dxa"/>
            <w:vMerge/>
          </w:tcPr>
          <w:p w14:paraId="4173C8BE" w14:textId="77777777" w:rsidR="00532C0E" w:rsidRPr="00C0705D" w:rsidRDefault="00532C0E">
            <w:pPr>
              <w:jc w:val="center"/>
              <w:rPr>
                <w:rFonts w:cs="MS-Mincho"/>
                <w:color w:val="auto"/>
              </w:rPr>
            </w:pPr>
          </w:p>
        </w:tc>
        <w:tc>
          <w:tcPr>
            <w:tcW w:w="1796" w:type="dxa"/>
            <w:gridSpan w:val="2"/>
            <w:vMerge/>
          </w:tcPr>
          <w:p w14:paraId="11E8F279" w14:textId="77777777" w:rsidR="00532C0E" w:rsidRPr="00C0705D" w:rsidRDefault="00532C0E">
            <w:pPr>
              <w:jc w:val="center"/>
              <w:rPr>
                <w:rFonts w:cs="MS-Mincho"/>
                <w:color w:val="auto"/>
              </w:rPr>
            </w:pPr>
          </w:p>
        </w:tc>
      </w:tr>
      <w:tr w:rsidR="00C0705D" w:rsidRPr="00C0705D" w14:paraId="166E57EE" w14:textId="77777777">
        <w:trPr>
          <w:cantSplit/>
          <w:jc w:val="center"/>
        </w:trPr>
        <w:tc>
          <w:tcPr>
            <w:tcW w:w="526" w:type="dxa"/>
            <w:vMerge/>
            <w:textDirection w:val="tbRlV"/>
            <w:vAlign w:val="center"/>
          </w:tcPr>
          <w:p w14:paraId="240B59A4" w14:textId="77777777" w:rsidR="00532C0E" w:rsidRPr="00C0705D" w:rsidRDefault="00532C0E">
            <w:pPr>
              <w:ind w:left="113" w:right="113"/>
              <w:rPr>
                <w:rFonts w:cs="MS-Mincho"/>
                <w:color w:val="auto"/>
              </w:rPr>
            </w:pPr>
          </w:p>
        </w:tc>
        <w:tc>
          <w:tcPr>
            <w:tcW w:w="1933" w:type="dxa"/>
          </w:tcPr>
          <w:p w14:paraId="627AB334" w14:textId="77777777" w:rsidR="00532C0E" w:rsidRPr="00C0705D" w:rsidRDefault="00532C0E">
            <w:pPr>
              <w:rPr>
                <w:rFonts w:cs="MS-Mincho"/>
                <w:color w:val="auto"/>
              </w:rPr>
            </w:pPr>
            <w:r w:rsidRPr="00C0705D">
              <w:rPr>
                <w:rFonts w:cs="MS-Mincho" w:hint="eastAsia"/>
                <w:color w:val="auto"/>
              </w:rPr>
              <w:t>節点間の距離</w:t>
            </w:r>
          </w:p>
        </w:tc>
        <w:tc>
          <w:tcPr>
            <w:tcW w:w="1856" w:type="dxa"/>
            <w:gridSpan w:val="2"/>
            <w:vAlign w:val="center"/>
          </w:tcPr>
          <w:p w14:paraId="1839CECD" w14:textId="77777777" w:rsidR="00532C0E" w:rsidRPr="00C0705D" w:rsidRDefault="00532C0E">
            <w:pPr>
              <w:jc w:val="center"/>
              <w:rPr>
                <w:rFonts w:cs="MS-Mincho"/>
                <w:color w:val="auto"/>
              </w:rPr>
            </w:pPr>
            <w:r w:rsidRPr="00C0705D">
              <w:rPr>
                <w:rFonts w:cs="MS-Mincho" w:hint="eastAsia"/>
                <w:color w:val="auto"/>
              </w:rPr>
              <w:t>250ｍ以上</w:t>
            </w:r>
          </w:p>
        </w:tc>
        <w:tc>
          <w:tcPr>
            <w:tcW w:w="1817" w:type="dxa"/>
            <w:vAlign w:val="center"/>
          </w:tcPr>
          <w:p w14:paraId="7CBF3A14" w14:textId="77777777" w:rsidR="00532C0E" w:rsidRPr="00C0705D" w:rsidRDefault="00532C0E">
            <w:pPr>
              <w:jc w:val="center"/>
              <w:rPr>
                <w:rFonts w:cs="MS-Mincho"/>
                <w:color w:val="auto"/>
              </w:rPr>
            </w:pPr>
            <w:r w:rsidRPr="00C0705D">
              <w:rPr>
                <w:rFonts w:cs="MS-Mincho" w:hint="eastAsia"/>
                <w:color w:val="auto"/>
              </w:rPr>
              <w:t>150ｍ以上</w:t>
            </w:r>
          </w:p>
        </w:tc>
        <w:tc>
          <w:tcPr>
            <w:tcW w:w="1787" w:type="dxa"/>
            <w:vAlign w:val="center"/>
          </w:tcPr>
          <w:p w14:paraId="4F240687" w14:textId="77777777" w:rsidR="00532C0E" w:rsidRPr="00C0705D" w:rsidRDefault="00532C0E">
            <w:pPr>
              <w:jc w:val="center"/>
              <w:rPr>
                <w:rFonts w:cs="MS-Mincho"/>
                <w:color w:val="auto"/>
              </w:rPr>
            </w:pPr>
            <w:r w:rsidRPr="00C0705D">
              <w:rPr>
                <w:rFonts w:cs="MS-Mincho" w:hint="eastAsia"/>
                <w:color w:val="auto"/>
              </w:rPr>
              <w:t>70ｍ以上</w:t>
            </w:r>
          </w:p>
        </w:tc>
        <w:tc>
          <w:tcPr>
            <w:tcW w:w="1796" w:type="dxa"/>
            <w:gridSpan w:val="2"/>
            <w:vAlign w:val="center"/>
          </w:tcPr>
          <w:p w14:paraId="341B4D39" w14:textId="77777777" w:rsidR="00532C0E" w:rsidRPr="00C0705D" w:rsidRDefault="00532C0E">
            <w:pPr>
              <w:jc w:val="center"/>
              <w:rPr>
                <w:rFonts w:cs="MS-Mincho"/>
                <w:color w:val="auto"/>
              </w:rPr>
            </w:pPr>
            <w:r w:rsidRPr="00C0705D">
              <w:rPr>
                <w:rFonts w:cs="MS-Mincho" w:hint="eastAsia"/>
                <w:color w:val="auto"/>
              </w:rPr>
              <w:t>20ｍ以上</w:t>
            </w:r>
          </w:p>
        </w:tc>
      </w:tr>
      <w:tr w:rsidR="00C0705D" w:rsidRPr="00C0705D" w14:paraId="7C6C311C" w14:textId="77777777">
        <w:trPr>
          <w:cantSplit/>
          <w:jc w:val="center"/>
        </w:trPr>
        <w:tc>
          <w:tcPr>
            <w:tcW w:w="526" w:type="dxa"/>
            <w:vMerge/>
            <w:textDirection w:val="tbRlV"/>
            <w:vAlign w:val="center"/>
          </w:tcPr>
          <w:p w14:paraId="222FFF3C" w14:textId="77777777" w:rsidR="00532C0E" w:rsidRPr="00C0705D" w:rsidRDefault="00532C0E">
            <w:pPr>
              <w:ind w:left="113" w:right="113"/>
              <w:rPr>
                <w:rFonts w:cs="MS-Mincho"/>
                <w:color w:val="auto"/>
              </w:rPr>
            </w:pPr>
          </w:p>
        </w:tc>
        <w:tc>
          <w:tcPr>
            <w:tcW w:w="1933" w:type="dxa"/>
            <w:vMerge w:val="restart"/>
          </w:tcPr>
          <w:p w14:paraId="265F55FF" w14:textId="77777777" w:rsidR="00532C0E" w:rsidRPr="00C0705D" w:rsidRDefault="00532C0E">
            <w:pPr>
              <w:rPr>
                <w:rFonts w:cs="MS-Mincho"/>
                <w:color w:val="auto"/>
              </w:rPr>
            </w:pPr>
          </w:p>
          <w:p w14:paraId="3272F021" w14:textId="77777777" w:rsidR="00532C0E" w:rsidRPr="00C0705D" w:rsidRDefault="00532C0E">
            <w:pPr>
              <w:rPr>
                <w:rFonts w:cs="MS-Mincho"/>
                <w:color w:val="auto"/>
              </w:rPr>
            </w:pPr>
          </w:p>
          <w:p w14:paraId="7E72E951" w14:textId="77777777" w:rsidR="00532C0E" w:rsidRPr="00C0705D" w:rsidRDefault="00532C0E">
            <w:pPr>
              <w:rPr>
                <w:rFonts w:cs="MS-Mincho"/>
                <w:color w:val="auto"/>
              </w:rPr>
            </w:pPr>
            <w:r w:rsidRPr="00C0705D">
              <w:rPr>
                <w:rFonts w:cs="MS-Mincho" w:hint="eastAsia"/>
                <w:color w:val="auto"/>
              </w:rPr>
              <w:t>路線長</w:t>
            </w:r>
          </w:p>
        </w:tc>
        <w:tc>
          <w:tcPr>
            <w:tcW w:w="1856" w:type="dxa"/>
            <w:gridSpan w:val="2"/>
            <w:vAlign w:val="center"/>
          </w:tcPr>
          <w:p w14:paraId="196DC5A2" w14:textId="77777777" w:rsidR="00532C0E" w:rsidRPr="00C0705D" w:rsidRDefault="00532C0E">
            <w:pPr>
              <w:jc w:val="center"/>
              <w:rPr>
                <w:rFonts w:cs="MS-Mincho"/>
                <w:color w:val="auto"/>
              </w:rPr>
            </w:pPr>
            <w:r w:rsidRPr="00C0705D">
              <w:rPr>
                <w:rFonts w:cs="MS-Mincho" w:hint="eastAsia"/>
                <w:color w:val="auto"/>
              </w:rPr>
              <w:t>3km以下</w:t>
            </w:r>
          </w:p>
        </w:tc>
        <w:tc>
          <w:tcPr>
            <w:tcW w:w="1817" w:type="dxa"/>
            <w:vAlign w:val="center"/>
          </w:tcPr>
          <w:p w14:paraId="23439F69" w14:textId="30828FDD" w:rsidR="00532C0E" w:rsidRPr="00C0705D" w:rsidRDefault="00034FDF">
            <w:pPr>
              <w:jc w:val="center"/>
              <w:rPr>
                <w:rFonts w:cs="MS-Mincho"/>
                <w:color w:val="auto"/>
              </w:rPr>
            </w:pPr>
            <w:r w:rsidRPr="00C0705D">
              <w:rPr>
                <w:rFonts w:cs="MS-Mincho" w:hint="eastAsia"/>
                <w:color w:val="auto"/>
              </w:rPr>
              <w:t>2</w:t>
            </w:r>
            <w:r w:rsidR="00532C0E" w:rsidRPr="00C0705D">
              <w:rPr>
                <w:rFonts w:cs="MS-Mincho" w:hint="eastAsia"/>
                <w:color w:val="auto"/>
              </w:rPr>
              <w:t>km以下</w:t>
            </w:r>
          </w:p>
        </w:tc>
        <w:tc>
          <w:tcPr>
            <w:tcW w:w="1787" w:type="dxa"/>
            <w:vAlign w:val="center"/>
          </w:tcPr>
          <w:p w14:paraId="74474486" w14:textId="77777777" w:rsidR="00532C0E" w:rsidRPr="00C0705D" w:rsidRDefault="00532C0E">
            <w:pPr>
              <w:jc w:val="center"/>
              <w:rPr>
                <w:rFonts w:cs="MS-Mincho"/>
                <w:color w:val="auto"/>
              </w:rPr>
            </w:pPr>
            <w:r w:rsidRPr="00C0705D">
              <w:rPr>
                <w:rFonts w:cs="MS-Mincho" w:hint="eastAsia"/>
                <w:color w:val="auto"/>
              </w:rPr>
              <w:t>1km以下</w:t>
            </w:r>
          </w:p>
        </w:tc>
        <w:tc>
          <w:tcPr>
            <w:tcW w:w="1796" w:type="dxa"/>
            <w:gridSpan w:val="2"/>
            <w:vMerge w:val="restart"/>
            <w:vAlign w:val="center"/>
          </w:tcPr>
          <w:p w14:paraId="6D1CD086" w14:textId="77777777" w:rsidR="00532C0E" w:rsidRPr="00C0705D" w:rsidRDefault="00532C0E">
            <w:pPr>
              <w:jc w:val="center"/>
              <w:rPr>
                <w:rFonts w:cs="MS-Mincho"/>
                <w:color w:val="auto"/>
              </w:rPr>
            </w:pPr>
            <w:r w:rsidRPr="00C0705D">
              <w:rPr>
                <w:rFonts w:cs="MS-Mincho" w:hint="eastAsia"/>
                <w:color w:val="auto"/>
              </w:rPr>
              <w:t>500ｍ以下</w:t>
            </w:r>
          </w:p>
          <w:p w14:paraId="05788AA9" w14:textId="77777777" w:rsidR="00532C0E" w:rsidRPr="00C0705D" w:rsidRDefault="00532C0E">
            <w:pPr>
              <w:jc w:val="center"/>
              <w:rPr>
                <w:rFonts w:cs="MS-Mincho"/>
                <w:color w:val="auto"/>
              </w:rPr>
            </w:pPr>
            <w:r w:rsidRPr="00C0705D">
              <w:rPr>
                <w:rFonts w:cs="MS-Mincho" w:hint="eastAsia"/>
                <w:color w:val="auto"/>
              </w:rPr>
              <w:t>（700ｍ以下）</w:t>
            </w:r>
          </w:p>
        </w:tc>
      </w:tr>
      <w:tr w:rsidR="00C0705D" w:rsidRPr="00C0705D" w14:paraId="065DC704" w14:textId="77777777" w:rsidTr="00637EA0">
        <w:trPr>
          <w:cantSplit/>
          <w:trHeight w:val="1354"/>
          <w:jc w:val="center"/>
        </w:trPr>
        <w:tc>
          <w:tcPr>
            <w:tcW w:w="526" w:type="dxa"/>
            <w:vMerge/>
            <w:vAlign w:val="center"/>
          </w:tcPr>
          <w:p w14:paraId="5DA4F675" w14:textId="77777777" w:rsidR="00637EA0" w:rsidRPr="00C0705D" w:rsidRDefault="00637EA0">
            <w:pPr>
              <w:rPr>
                <w:rFonts w:cs="MS-Mincho"/>
                <w:color w:val="auto"/>
              </w:rPr>
            </w:pPr>
          </w:p>
        </w:tc>
        <w:tc>
          <w:tcPr>
            <w:tcW w:w="1933" w:type="dxa"/>
            <w:vMerge/>
          </w:tcPr>
          <w:p w14:paraId="1C8FC6F0" w14:textId="77777777" w:rsidR="00637EA0" w:rsidRPr="00C0705D" w:rsidRDefault="00637EA0">
            <w:pPr>
              <w:rPr>
                <w:rFonts w:cs="MS-Mincho"/>
                <w:color w:val="auto"/>
              </w:rPr>
            </w:pPr>
          </w:p>
        </w:tc>
        <w:tc>
          <w:tcPr>
            <w:tcW w:w="3673" w:type="dxa"/>
            <w:gridSpan w:val="3"/>
            <w:vAlign w:val="center"/>
          </w:tcPr>
          <w:p w14:paraId="4262DEFB" w14:textId="77777777" w:rsidR="00637EA0" w:rsidRPr="00C0705D" w:rsidRDefault="00637EA0" w:rsidP="000873DE">
            <w:pPr>
              <w:jc w:val="both"/>
              <w:rPr>
                <w:rFonts w:cs="MS-Mincho"/>
                <w:color w:val="auto"/>
              </w:rPr>
            </w:pPr>
            <w:r w:rsidRPr="00C0705D">
              <w:rPr>
                <w:rFonts w:cs="MS-Mincho"/>
                <w:color w:val="auto"/>
              </w:rPr>
              <w:t>GNSS</w:t>
            </w:r>
            <w:r w:rsidRPr="00C0705D">
              <w:rPr>
                <w:rFonts w:cs="MS-Mincho" w:hint="eastAsia"/>
                <w:color w:val="auto"/>
              </w:rPr>
              <w:t>測量機を使用する場合は5km以下とする。ただし、電子基準点のみを既知点とする場合はこの限りでない。</w:t>
            </w:r>
          </w:p>
        </w:tc>
        <w:tc>
          <w:tcPr>
            <w:tcW w:w="1787" w:type="dxa"/>
            <w:vAlign w:val="center"/>
          </w:tcPr>
          <w:p w14:paraId="058FF05A" w14:textId="0FCC8503" w:rsidR="00637EA0" w:rsidRPr="00335D6D" w:rsidRDefault="00637EA0" w:rsidP="000873DE">
            <w:pPr>
              <w:jc w:val="both"/>
              <w:rPr>
                <w:rFonts w:cs="MS-Mincho"/>
                <w:color w:val="auto"/>
              </w:rPr>
            </w:pPr>
            <w:r w:rsidRPr="00335D6D">
              <w:rPr>
                <w:rFonts w:cs="MS-Mincho" w:hint="eastAsia"/>
                <w:color w:val="auto"/>
              </w:rPr>
              <w:t>電子基準点のみを既知点とする場合はこの限りでない。</w:t>
            </w:r>
          </w:p>
        </w:tc>
        <w:tc>
          <w:tcPr>
            <w:tcW w:w="1796" w:type="dxa"/>
            <w:gridSpan w:val="2"/>
            <w:vMerge/>
            <w:vAlign w:val="center"/>
          </w:tcPr>
          <w:p w14:paraId="7E044F29" w14:textId="77777777" w:rsidR="00637EA0" w:rsidRPr="00C0705D" w:rsidRDefault="00637EA0">
            <w:pPr>
              <w:jc w:val="center"/>
              <w:rPr>
                <w:rFonts w:cs="MS-Mincho"/>
                <w:color w:val="auto"/>
              </w:rPr>
            </w:pPr>
          </w:p>
        </w:tc>
      </w:tr>
      <w:tr w:rsidR="00C0705D" w:rsidRPr="00C0705D" w14:paraId="65799260" w14:textId="77777777">
        <w:trPr>
          <w:cantSplit/>
          <w:jc w:val="center"/>
        </w:trPr>
        <w:tc>
          <w:tcPr>
            <w:tcW w:w="526" w:type="dxa"/>
            <w:vMerge/>
            <w:vAlign w:val="center"/>
          </w:tcPr>
          <w:p w14:paraId="56A8A650" w14:textId="77777777" w:rsidR="00532C0E" w:rsidRPr="00C0705D" w:rsidRDefault="00532C0E">
            <w:pPr>
              <w:rPr>
                <w:rFonts w:cs="MS-Mincho"/>
                <w:color w:val="auto"/>
              </w:rPr>
            </w:pPr>
          </w:p>
        </w:tc>
        <w:tc>
          <w:tcPr>
            <w:tcW w:w="1933" w:type="dxa"/>
          </w:tcPr>
          <w:p w14:paraId="1F013E4E" w14:textId="77777777" w:rsidR="00532C0E" w:rsidRPr="00C0705D" w:rsidRDefault="00532C0E">
            <w:pPr>
              <w:rPr>
                <w:rFonts w:cs="MS-Mincho"/>
                <w:color w:val="auto"/>
              </w:rPr>
            </w:pPr>
          </w:p>
          <w:p w14:paraId="0DBFF7C0" w14:textId="77777777" w:rsidR="00532C0E" w:rsidRPr="00C0705D" w:rsidRDefault="00532C0E">
            <w:pPr>
              <w:rPr>
                <w:rFonts w:cs="MS-Mincho"/>
                <w:color w:val="auto"/>
              </w:rPr>
            </w:pPr>
            <w:r w:rsidRPr="00C0705D">
              <w:rPr>
                <w:rFonts w:cs="MS-Mincho" w:hint="eastAsia"/>
                <w:color w:val="auto"/>
              </w:rPr>
              <w:t>偏心距離の制限</w:t>
            </w:r>
          </w:p>
        </w:tc>
        <w:tc>
          <w:tcPr>
            <w:tcW w:w="7256" w:type="dxa"/>
            <w:gridSpan w:val="6"/>
            <w:vAlign w:val="center"/>
          </w:tcPr>
          <w:p w14:paraId="18904A2F" w14:textId="77777777" w:rsidR="00532C0E" w:rsidRPr="00C0705D" w:rsidRDefault="00532C0E">
            <w:pPr>
              <w:rPr>
                <w:rFonts w:cs="MS-Mincho"/>
                <w:color w:val="auto"/>
                <w:lang w:eastAsia="zh-CN"/>
              </w:rPr>
            </w:pPr>
            <w:r w:rsidRPr="00C0705D">
              <w:rPr>
                <w:rFonts w:cs="MS-Mincho" w:hint="eastAsia"/>
                <w:noProof/>
                <w:color w:val="auto"/>
                <w:lang w:eastAsia="zh-CN"/>
              </w:rPr>
              <w:t>Ｓ／ｅ≧６　Ｓ：測点間距離　ｅ：</w:t>
            </w:r>
            <w:r w:rsidRPr="00C0705D">
              <w:rPr>
                <w:rFonts w:cs="MS-Mincho" w:hint="eastAsia"/>
                <w:color w:val="auto"/>
                <w:lang w:eastAsia="zh-CN"/>
              </w:rPr>
              <w:t>偏心距離</w:t>
            </w:r>
          </w:p>
          <w:p w14:paraId="727AA0D9" w14:textId="77777777" w:rsidR="00532C0E" w:rsidRPr="00C0705D" w:rsidRDefault="00532C0E">
            <w:pPr>
              <w:rPr>
                <w:rFonts w:cs="MS-Mincho"/>
                <w:color w:val="auto"/>
              </w:rPr>
            </w:pPr>
            <w:r w:rsidRPr="00C0705D">
              <w:rPr>
                <w:rFonts w:cs="MS-Mincho" w:hint="eastAsia"/>
                <w:color w:val="auto"/>
              </w:rPr>
              <w:t>電子基準点のみを既知点とする場合は、Ｓを新点間の距離とし、新点を1点設置する場合の偏心距離は、この式によらず100ｍ以内を標準とする。</w:t>
            </w:r>
          </w:p>
        </w:tc>
      </w:tr>
      <w:tr w:rsidR="00C0705D" w:rsidRPr="00C0705D" w14:paraId="6EC46C53" w14:textId="77777777">
        <w:trPr>
          <w:cantSplit/>
          <w:jc w:val="center"/>
        </w:trPr>
        <w:tc>
          <w:tcPr>
            <w:tcW w:w="526" w:type="dxa"/>
            <w:vMerge/>
            <w:vAlign w:val="center"/>
          </w:tcPr>
          <w:p w14:paraId="03F15C4C" w14:textId="77777777" w:rsidR="00532C0E" w:rsidRPr="00C0705D" w:rsidRDefault="00532C0E">
            <w:pPr>
              <w:rPr>
                <w:rFonts w:cs="MS-Mincho"/>
                <w:color w:val="auto"/>
              </w:rPr>
            </w:pPr>
          </w:p>
        </w:tc>
        <w:tc>
          <w:tcPr>
            <w:tcW w:w="1933" w:type="dxa"/>
          </w:tcPr>
          <w:p w14:paraId="5D6E86E8" w14:textId="77777777" w:rsidR="00532C0E" w:rsidRPr="00C0705D" w:rsidRDefault="00532C0E">
            <w:pPr>
              <w:rPr>
                <w:rFonts w:cs="MS-Mincho"/>
                <w:color w:val="auto"/>
              </w:rPr>
            </w:pPr>
          </w:p>
          <w:p w14:paraId="743A4E11" w14:textId="77777777" w:rsidR="00532C0E" w:rsidRPr="00C0705D" w:rsidRDefault="00532C0E">
            <w:pPr>
              <w:rPr>
                <w:rFonts w:cs="MS-Mincho"/>
                <w:color w:val="auto"/>
              </w:rPr>
            </w:pPr>
          </w:p>
          <w:p w14:paraId="7BD1CF91" w14:textId="77777777" w:rsidR="00532C0E" w:rsidRPr="00C0705D" w:rsidRDefault="00532C0E">
            <w:pPr>
              <w:rPr>
                <w:rFonts w:cs="MS-Mincho"/>
                <w:color w:val="auto"/>
              </w:rPr>
            </w:pPr>
          </w:p>
          <w:p w14:paraId="3B14F55F" w14:textId="77777777" w:rsidR="00532C0E" w:rsidRPr="00C0705D" w:rsidRDefault="00532C0E">
            <w:pPr>
              <w:rPr>
                <w:rFonts w:cs="MS-Mincho"/>
                <w:color w:val="auto"/>
              </w:rPr>
            </w:pPr>
            <w:r w:rsidRPr="00C0705D">
              <w:rPr>
                <w:rFonts w:cs="MS-Mincho" w:hint="eastAsia"/>
                <w:color w:val="auto"/>
              </w:rPr>
              <w:t>路線図形</w:t>
            </w:r>
          </w:p>
        </w:tc>
        <w:tc>
          <w:tcPr>
            <w:tcW w:w="3673" w:type="dxa"/>
            <w:gridSpan w:val="3"/>
            <w:vAlign w:val="center"/>
          </w:tcPr>
          <w:p w14:paraId="2E16158E" w14:textId="77777777" w:rsidR="00532C0E" w:rsidRPr="00C0705D" w:rsidRDefault="00532C0E">
            <w:pPr>
              <w:rPr>
                <w:rFonts w:cs="MS-Mincho"/>
                <w:noProof/>
                <w:color w:val="auto"/>
              </w:rPr>
            </w:pPr>
            <w:r w:rsidRPr="00C0705D">
              <w:rPr>
                <w:rFonts w:cs="MS-Mincho" w:hint="eastAsia"/>
                <w:noProof/>
                <w:color w:val="auto"/>
              </w:rPr>
              <w:t>多角網の外周路線に属する新点は、外周路線に属する隣接既知点を結ぶ直線から外側40°以下の地域内に選点するものとし、路線の中の夾角は、60°以上とする。ただし、地形の状況によりやむを得ないときは、この限りではない。</w:t>
            </w:r>
          </w:p>
        </w:tc>
        <w:tc>
          <w:tcPr>
            <w:tcW w:w="3583" w:type="dxa"/>
            <w:gridSpan w:val="3"/>
            <w:vAlign w:val="center"/>
          </w:tcPr>
          <w:p w14:paraId="2045AC79" w14:textId="77777777" w:rsidR="00532C0E" w:rsidRPr="00C0705D" w:rsidRDefault="00532C0E">
            <w:pPr>
              <w:jc w:val="center"/>
              <w:rPr>
                <w:rFonts w:cs="MS-Mincho"/>
                <w:color w:val="auto"/>
              </w:rPr>
            </w:pPr>
            <w:r w:rsidRPr="00C0705D">
              <w:rPr>
                <w:rFonts w:cs="MS-Mincho" w:hint="eastAsia"/>
                <w:color w:val="auto"/>
              </w:rPr>
              <w:t>同　　左</w:t>
            </w:r>
          </w:p>
          <w:p w14:paraId="2BF6672A" w14:textId="77777777" w:rsidR="00532C0E" w:rsidRPr="00C0705D" w:rsidRDefault="00532C0E">
            <w:pPr>
              <w:jc w:val="center"/>
              <w:rPr>
                <w:rFonts w:cs="MS-Mincho"/>
                <w:color w:val="auto"/>
              </w:rPr>
            </w:pPr>
            <w:r w:rsidRPr="00C0705D">
              <w:rPr>
                <w:rFonts w:cs="MS-Mincho" w:hint="eastAsia"/>
                <w:color w:val="auto"/>
              </w:rPr>
              <w:t>50°以下</w:t>
            </w:r>
          </w:p>
          <w:p w14:paraId="26E07B7E" w14:textId="77777777" w:rsidR="00532C0E" w:rsidRPr="00C0705D" w:rsidRDefault="00532C0E">
            <w:pPr>
              <w:jc w:val="center"/>
              <w:rPr>
                <w:rFonts w:cs="MS-Mincho"/>
                <w:color w:val="auto"/>
              </w:rPr>
            </w:pPr>
          </w:p>
          <w:p w14:paraId="0CEE6452" w14:textId="77777777" w:rsidR="00532C0E" w:rsidRPr="00C0705D" w:rsidRDefault="00532C0E">
            <w:pPr>
              <w:jc w:val="center"/>
              <w:rPr>
                <w:rFonts w:cs="MS-Mincho"/>
                <w:color w:val="auto"/>
              </w:rPr>
            </w:pPr>
            <w:r w:rsidRPr="00C0705D">
              <w:rPr>
                <w:rFonts w:cs="MS-Mincho" w:hint="eastAsia"/>
                <w:color w:val="auto"/>
              </w:rPr>
              <w:t>同　　左</w:t>
            </w:r>
          </w:p>
          <w:p w14:paraId="308B6592" w14:textId="77777777" w:rsidR="00532C0E" w:rsidRPr="00C0705D" w:rsidRDefault="00532C0E">
            <w:pPr>
              <w:jc w:val="center"/>
              <w:rPr>
                <w:rFonts w:cs="MS-Mincho"/>
                <w:noProof/>
                <w:color w:val="auto"/>
              </w:rPr>
            </w:pPr>
            <w:r w:rsidRPr="00C0705D">
              <w:rPr>
                <w:rFonts w:cs="MS-Mincho" w:hint="eastAsia"/>
                <w:color w:val="auto"/>
              </w:rPr>
              <w:t>60°以上</w:t>
            </w:r>
          </w:p>
        </w:tc>
      </w:tr>
      <w:tr w:rsidR="00C0705D" w:rsidRPr="00C0705D" w14:paraId="3724EB29" w14:textId="77777777">
        <w:trPr>
          <w:cantSplit/>
          <w:jc w:val="center"/>
        </w:trPr>
        <w:tc>
          <w:tcPr>
            <w:tcW w:w="526" w:type="dxa"/>
            <w:vMerge/>
            <w:tcBorders>
              <w:bottom w:val="single" w:sz="4" w:space="0" w:color="auto"/>
            </w:tcBorders>
            <w:vAlign w:val="center"/>
          </w:tcPr>
          <w:p w14:paraId="007CA7A3" w14:textId="77777777" w:rsidR="00532C0E" w:rsidRPr="00C0705D" w:rsidRDefault="00532C0E">
            <w:pPr>
              <w:rPr>
                <w:rFonts w:cs="MS-Mincho"/>
                <w:color w:val="auto"/>
              </w:rPr>
            </w:pPr>
          </w:p>
        </w:tc>
        <w:tc>
          <w:tcPr>
            <w:tcW w:w="1933" w:type="dxa"/>
          </w:tcPr>
          <w:p w14:paraId="4937D8E1" w14:textId="77777777" w:rsidR="00532C0E" w:rsidRPr="00C0705D" w:rsidRDefault="00532C0E">
            <w:pPr>
              <w:rPr>
                <w:rFonts w:cs="MS-Mincho"/>
                <w:color w:val="auto"/>
              </w:rPr>
            </w:pPr>
            <w:r w:rsidRPr="00C0705D">
              <w:rPr>
                <w:rFonts w:cs="MS-Mincho" w:hint="eastAsia"/>
                <w:color w:val="auto"/>
              </w:rPr>
              <w:t>平均次数</w:t>
            </w:r>
          </w:p>
        </w:tc>
        <w:tc>
          <w:tcPr>
            <w:tcW w:w="1856" w:type="dxa"/>
            <w:gridSpan w:val="2"/>
            <w:vAlign w:val="center"/>
          </w:tcPr>
          <w:p w14:paraId="7E880035" w14:textId="77777777" w:rsidR="00532C0E" w:rsidRPr="00C0705D" w:rsidRDefault="00532C0E">
            <w:pPr>
              <w:jc w:val="center"/>
              <w:rPr>
                <w:rFonts w:cs="MS-Mincho"/>
                <w:noProof/>
                <w:color w:val="auto"/>
              </w:rPr>
            </w:pPr>
            <w:r w:rsidRPr="00C0705D">
              <w:rPr>
                <w:rFonts w:cs="MS-Mincho" w:hint="eastAsia"/>
                <w:noProof/>
                <w:color w:val="auto"/>
              </w:rPr>
              <w:t>－</w:t>
            </w:r>
          </w:p>
        </w:tc>
        <w:tc>
          <w:tcPr>
            <w:tcW w:w="1817" w:type="dxa"/>
            <w:vAlign w:val="center"/>
          </w:tcPr>
          <w:p w14:paraId="427D0011" w14:textId="77777777" w:rsidR="00532C0E" w:rsidRPr="00C0705D" w:rsidRDefault="00532C0E">
            <w:pPr>
              <w:jc w:val="center"/>
              <w:rPr>
                <w:rFonts w:cs="MS-Mincho"/>
                <w:noProof/>
                <w:color w:val="auto"/>
              </w:rPr>
            </w:pPr>
            <w:r w:rsidRPr="00C0705D">
              <w:rPr>
                <w:rFonts w:cs="MS-Mincho" w:hint="eastAsia"/>
                <w:noProof/>
                <w:color w:val="auto"/>
              </w:rPr>
              <w:t>－</w:t>
            </w:r>
          </w:p>
        </w:tc>
        <w:tc>
          <w:tcPr>
            <w:tcW w:w="3583" w:type="dxa"/>
            <w:gridSpan w:val="3"/>
            <w:vAlign w:val="center"/>
          </w:tcPr>
          <w:p w14:paraId="50786E1B" w14:textId="77777777" w:rsidR="00532C0E" w:rsidRPr="00C0705D" w:rsidRDefault="00532C0E">
            <w:pPr>
              <w:rPr>
                <w:rFonts w:cs="MS-Mincho"/>
                <w:color w:val="auto"/>
              </w:rPr>
            </w:pPr>
            <w:r w:rsidRPr="00C0705D">
              <w:rPr>
                <w:rFonts w:cs="MS-Mincho" w:hint="eastAsia"/>
                <w:color w:val="auto"/>
              </w:rPr>
              <w:t>簡易水平網平均計算を行う場合は平均次数を2次までとする。</w:t>
            </w:r>
          </w:p>
        </w:tc>
      </w:tr>
      <w:tr w:rsidR="00532C0E" w:rsidRPr="00C0705D" w14:paraId="774D4F51" w14:textId="77777777">
        <w:trPr>
          <w:jc w:val="center"/>
        </w:trPr>
        <w:tc>
          <w:tcPr>
            <w:tcW w:w="9715" w:type="dxa"/>
            <w:gridSpan w:val="8"/>
            <w:tcBorders>
              <w:top w:val="nil"/>
              <w:left w:val="nil"/>
              <w:bottom w:val="nil"/>
              <w:right w:val="nil"/>
            </w:tcBorders>
          </w:tcPr>
          <w:p w14:paraId="1E5E4635" w14:textId="77777777" w:rsidR="00532C0E" w:rsidRPr="00C0705D" w:rsidRDefault="00532C0E">
            <w:pPr>
              <w:ind w:left="624" w:hangingChars="300" w:hanging="624"/>
              <w:rPr>
                <w:rFonts w:cs="MS-Mincho"/>
                <w:color w:val="auto"/>
              </w:rPr>
            </w:pPr>
            <w:r w:rsidRPr="00C0705D">
              <w:rPr>
                <w:rFonts w:cs="MS-Mincho" w:hint="eastAsia"/>
                <w:color w:val="auto"/>
              </w:rPr>
              <w:t>注１．　「路線」とは、既知点から他の既知点まで、既知点から交点まで又は交点から他の交点までをいう。</w:t>
            </w:r>
          </w:p>
          <w:p w14:paraId="21B82F94" w14:textId="77777777" w:rsidR="00532C0E" w:rsidRPr="00C0705D" w:rsidRDefault="00532C0E">
            <w:pPr>
              <w:ind w:leftChars="100" w:left="624" w:hangingChars="200" w:hanging="416"/>
              <w:rPr>
                <w:rFonts w:cs="MS-Mincho"/>
                <w:color w:val="auto"/>
              </w:rPr>
            </w:pPr>
            <w:r w:rsidRPr="00C0705D">
              <w:rPr>
                <w:rFonts w:cs="MS-Mincho" w:hint="eastAsia"/>
                <w:color w:val="auto"/>
              </w:rPr>
              <w:t>２．　「単位多角形」とは、路線によって多角形が形成され、その内部に路線をもたない多角形を</w:t>
            </w:r>
            <w:r w:rsidRPr="00C0705D">
              <w:rPr>
                <w:rFonts w:cs="MS-Mincho" w:hint="eastAsia"/>
                <w:color w:val="auto"/>
              </w:rPr>
              <w:lastRenderedPageBreak/>
              <w:t>いう。</w:t>
            </w:r>
          </w:p>
          <w:p w14:paraId="32060FD1" w14:textId="77777777" w:rsidR="00532C0E" w:rsidRPr="00C0705D" w:rsidRDefault="00532C0E">
            <w:pPr>
              <w:ind w:leftChars="100" w:left="624" w:hangingChars="200" w:hanging="416"/>
              <w:rPr>
                <w:rFonts w:cs="MS-Mincho"/>
                <w:color w:val="auto"/>
              </w:rPr>
            </w:pPr>
            <w:r w:rsidRPr="00C0705D">
              <w:rPr>
                <w:rFonts w:cs="MS-Mincho" w:hint="eastAsia"/>
                <w:color w:val="auto"/>
              </w:rPr>
              <w:t>３．　３～４級登記基準点測量において、条件式による簡易水平網平均計算を行う場合は、方向角の取付を行うものとする。</w:t>
            </w:r>
          </w:p>
          <w:p w14:paraId="2D99909B" w14:textId="785F2619" w:rsidR="00532C0E" w:rsidRPr="00C0705D" w:rsidRDefault="00532C0E" w:rsidP="0002043F">
            <w:pPr>
              <w:ind w:leftChars="100" w:left="624" w:hangingChars="200" w:hanging="416"/>
              <w:rPr>
                <w:rFonts w:cs="MS-Mincho"/>
                <w:color w:val="auto"/>
              </w:rPr>
            </w:pPr>
            <w:r w:rsidRPr="00C0705D">
              <w:rPr>
                <w:rFonts w:cs="MS-Mincho" w:hint="eastAsia"/>
                <w:color w:val="auto"/>
              </w:rPr>
              <w:t>４．　４級登記基準点測量のうち、電子基準点のみを既知点として設置した</w:t>
            </w:r>
            <w:r w:rsidR="00034FDF" w:rsidRPr="00C0705D">
              <w:rPr>
                <w:rFonts w:cs="MS-Mincho" w:hint="eastAsia"/>
                <w:color w:val="auto"/>
              </w:rPr>
              <w:t>一～四等三角点、</w:t>
            </w:r>
            <w:r w:rsidR="00034FDF" w:rsidRPr="00335D6D">
              <w:rPr>
                <w:rFonts w:cs="MS-Mincho" w:hint="eastAsia"/>
                <w:color w:val="auto"/>
              </w:rPr>
              <w:t>１～３級基準点</w:t>
            </w:r>
            <w:r w:rsidR="00002F4F" w:rsidRPr="00335D6D">
              <w:rPr>
                <w:rFonts w:cs="MS-Mincho" w:hint="eastAsia"/>
                <w:color w:val="auto"/>
              </w:rPr>
              <w:t>、</w:t>
            </w:r>
            <w:r w:rsidR="00034FDF" w:rsidRPr="00335D6D">
              <w:rPr>
                <w:rFonts w:cs="MS-Mincho" w:hint="eastAsia"/>
                <w:color w:val="auto"/>
              </w:rPr>
              <w:t>１～３級登記基準</w:t>
            </w:r>
            <w:r w:rsidR="00C0705D" w:rsidRPr="00335D6D">
              <w:rPr>
                <w:rFonts w:cs="MS-Mincho" w:hint="eastAsia"/>
                <w:color w:val="auto"/>
              </w:rPr>
              <w:t>点</w:t>
            </w:r>
            <w:r w:rsidR="0047307C" w:rsidRPr="00335D6D">
              <w:rPr>
                <w:rFonts w:cs="MS-Mincho" w:hint="eastAsia"/>
                <w:color w:val="auto"/>
              </w:rPr>
              <w:t>及び地籍図根三角点並びに</w:t>
            </w:r>
            <w:r w:rsidR="00034FDF" w:rsidRPr="00335D6D">
              <w:rPr>
                <w:rFonts w:cs="MS-Mincho" w:hint="eastAsia"/>
                <w:color w:val="auto"/>
              </w:rPr>
              <w:t>電子基準点</w:t>
            </w:r>
            <w:r w:rsidRPr="00C0705D">
              <w:rPr>
                <w:rFonts w:cs="MS-Mincho" w:hint="eastAsia"/>
                <w:color w:val="auto"/>
              </w:rPr>
              <w:t>を既知点とし、かつ、別表第１</w:t>
            </w:r>
            <w:r w:rsidR="00C2721D" w:rsidRPr="00C0705D">
              <w:rPr>
                <w:rFonts w:cs="MS-Mincho" w:hint="eastAsia"/>
                <w:color w:val="auto"/>
              </w:rPr>
              <w:t>の</w:t>
            </w:r>
            <w:r w:rsidR="00034FDF" w:rsidRPr="00C0705D">
              <w:rPr>
                <w:rFonts w:cs="MS-Mincho" w:hint="eastAsia"/>
                <w:color w:val="auto"/>
              </w:rPr>
              <w:t>２</w:t>
            </w:r>
            <w:r w:rsidRPr="00C0705D">
              <w:rPr>
                <w:rFonts w:cs="MS-Mincho" w:hint="eastAsia"/>
                <w:color w:val="auto"/>
              </w:rPr>
              <w:t>による機器を使用する場合は、路線の辺数及び路線長について（ ）内を標準とすることができる。</w:t>
            </w:r>
          </w:p>
        </w:tc>
      </w:tr>
    </w:tbl>
    <w:p w14:paraId="6BE8BB6D" w14:textId="77777777" w:rsidR="00532C0E" w:rsidRPr="00C0705D" w:rsidRDefault="00532C0E">
      <w:pPr>
        <w:ind w:right="586"/>
        <w:rPr>
          <w:rFonts w:hAnsi="Century"/>
          <w:color w:val="auto"/>
          <w:spacing w:val="8"/>
        </w:rPr>
      </w:pPr>
    </w:p>
    <w:p w14:paraId="5A6B3F1B" w14:textId="77777777" w:rsidR="00532C0E" w:rsidRPr="00C0705D" w:rsidRDefault="00532C0E">
      <w:pPr>
        <w:ind w:right="586"/>
        <w:rPr>
          <w:rFonts w:hAnsi="Century"/>
          <w:color w:val="auto"/>
          <w:spacing w:val="8"/>
        </w:rPr>
      </w:pPr>
    </w:p>
    <w:p w14:paraId="5F60C80C" w14:textId="77777777" w:rsidR="00532C0E" w:rsidRPr="00C0705D" w:rsidRDefault="00532C0E">
      <w:pPr>
        <w:ind w:right="586"/>
        <w:rPr>
          <w:rFonts w:hAnsi="Century"/>
          <w:color w:val="auto"/>
          <w:spacing w:val="8"/>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734"/>
        <w:gridCol w:w="1872"/>
        <w:gridCol w:w="1881"/>
        <w:gridCol w:w="1790"/>
        <w:gridCol w:w="9"/>
        <w:gridCol w:w="1779"/>
      </w:tblGrid>
      <w:tr w:rsidR="00C0705D" w:rsidRPr="00C0705D" w14:paraId="54D5AA25" w14:textId="77777777">
        <w:trPr>
          <w:jc w:val="center"/>
        </w:trPr>
        <w:tc>
          <w:tcPr>
            <w:tcW w:w="2384" w:type="dxa"/>
            <w:gridSpan w:val="2"/>
            <w:tcBorders>
              <w:bottom w:val="single" w:sz="4" w:space="0" w:color="auto"/>
              <w:tl2br w:val="single" w:sz="4" w:space="0" w:color="auto"/>
            </w:tcBorders>
          </w:tcPr>
          <w:p w14:paraId="1EE75B03" w14:textId="77777777" w:rsidR="00532C0E" w:rsidRPr="00C0705D" w:rsidRDefault="00532C0E">
            <w:pPr>
              <w:rPr>
                <w:rFonts w:cs="MS-Mincho"/>
                <w:color w:val="auto"/>
              </w:rPr>
            </w:pPr>
            <w:r w:rsidRPr="00C0705D">
              <w:rPr>
                <w:rFonts w:cs="MS-Mincho" w:hint="eastAsia"/>
                <w:color w:val="auto"/>
              </w:rPr>
              <w:t xml:space="preserve">　　　　　　区　分</w:t>
            </w:r>
          </w:p>
          <w:p w14:paraId="2C9B5616" w14:textId="77777777" w:rsidR="00532C0E" w:rsidRPr="00C0705D" w:rsidRDefault="00532C0E">
            <w:pPr>
              <w:rPr>
                <w:rFonts w:cs="MS-Mincho"/>
                <w:color w:val="auto"/>
              </w:rPr>
            </w:pPr>
            <w:r w:rsidRPr="00C0705D">
              <w:rPr>
                <w:rFonts w:cs="MS-Mincho" w:hint="eastAsia"/>
                <w:color w:val="auto"/>
              </w:rPr>
              <w:t>項　目</w:t>
            </w:r>
          </w:p>
        </w:tc>
        <w:tc>
          <w:tcPr>
            <w:tcW w:w="1872" w:type="dxa"/>
            <w:vAlign w:val="center"/>
          </w:tcPr>
          <w:p w14:paraId="5E425538" w14:textId="77777777" w:rsidR="000873DE" w:rsidRPr="00C0705D" w:rsidRDefault="00532C0E" w:rsidP="000873DE">
            <w:pPr>
              <w:jc w:val="center"/>
              <w:rPr>
                <w:rFonts w:cs="MS-Mincho"/>
                <w:color w:val="auto"/>
              </w:rPr>
            </w:pPr>
            <w:r w:rsidRPr="00C0705D">
              <w:rPr>
                <w:rFonts w:cs="MS-Mincho" w:hint="eastAsia"/>
                <w:color w:val="auto"/>
              </w:rPr>
              <w:t>１級登記基準点</w:t>
            </w:r>
          </w:p>
          <w:p w14:paraId="31CC2D45" w14:textId="77777777" w:rsidR="00532C0E" w:rsidRPr="00C0705D" w:rsidRDefault="00532C0E" w:rsidP="000873DE">
            <w:pPr>
              <w:jc w:val="center"/>
              <w:rPr>
                <w:rFonts w:cs="MS-Mincho"/>
                <w:color w:val="auto"/>
              </w:rPr>
            </w:pPr>
            <w:r w:rsidRPr="00C0705D">
              <w:rPr>
                <w:rFonts w:cs="MS-Mincho" w:hint="eastAsia"/>
                <w:color w:val="auto"/>
              </w:rPr>
              <w:t>測量</w:t>
            </w:r>
          </w:p>
        </w:tc>
        <w:tc>
          <w:tcPr>
            <w:tcW w:w="1881" w:type="dxa"/>
            <w:vAlign w:val="center"/>
          </w:tcPr>
          <w:p w14:paraId="00F18770" w14:textId="77777777" w:rsidR="00532C0E" w:rsidRPr="00C0705D" w:rsidRDefault="00532C0E">
            <w:pPr>
              <w:jc w:val="center"/>
              <w:rPr>
                <w:rFonts w:cs="MS-Mincho"/>
                <w:color w:val="auto"/>
              </w:rPr>
            </w:pPr>
            <w:r w:rsidRPr="00C0705D">
              <w:rPr>
                <w:rFonts w:cs="MS-Mincho" w:hint="eastAsia"/>
                <w:color w:val="auto"/>
              </w:rPr>
              <w:t>２級登記基準点</w:t>
            </w:r>
          </w:p>
          <w:p w14:paraId="4CE57F38" w14:textId="77777777" w:rsidR="00532C0E" w:rsidRPr="00C0705D" w:rsidRDefault="00532C0E">
            <w:pPr>
              <w:jc w:val="center"/>
              <w:rPr>
                <w:rFonts w:cs="MS-Mincho"/>
                <w:color w:val="auto"/>
              </w:rPr>
            </w:pPr>
            <w:r w:rsidRPr="00C0705D">
              <w:rPr>
                <w:rFonts w:cs="MS-Mincho" w:hint="eastAsia"/>
                <w:color w:val="auto"/>
              </w:rPr>
              <w:t>測量</w:t>
            </w:r>
          </w:p>
        </w:tc>
        <w:tc>
          <w:tcPr>
            <w:tcW w:w="1790" w:type="dxa"/>
            <w:vAlign w:val="center"/>
          </w:tcPr>
          <w:p w14:paraId="1B4E75A4" w14:textId="77777777" w:rsidR="000873DE" w:rsidRPr="00C0705D" w:rsidRDefault="00532C0E" w:rsidP="000873DE">
            <w:pPr>
              <w:jc w:val="center"/>
              <w:rPr>
                <w:rFonts w:cs="MS-Mincho"/>
                <w:color w:val="auto"/>
              </w:rPr>
            </w:pPr>
            <w:r w:rsidRPr="00C0705D">
              <w:rPr>
                <w:rFonts w:cs="MS-Mincho" w:hint="eastAsia"/>
                <w:color w:val="auto"/>
              </w:rPr>
              <w:t>３級登記基準点</w:t>
            </w:r>
          </w:p>
          <w:p w14:paraId="2C03E1E8" w14:textId="77777777" w:rsidR="00532C0E" w:rsidRPr="00C0705D" w:rsidRDefault="00532C0E" w:rsidP="000873DE">
            <w:pPr>
              <w:jc w:val="center"/>
              <w:rPr>
                <w:rFonts w:cs="MS-Mincho"/>
                <w:color w:val="auto"/>
              </w:rPr>
            </w:pPr>
            <w:r w:rsidRPr="00C0705D">
              <w:rPr>
                <w:rFonts w:cs="MS-Mincho" w:hint="eastAsia"/>
                <w:color w:val="auto"/>
              </w:rPr>
              <w:t>測量</w:t>
            </w:r>
          </w:p>
        </w:tc>
        <w:tc>
          <w:tcPr>
            <w:tcW w:w="1788" w:type="dxa"/>
            <w:gridSpan w:val="2"/>
            <w:vAlign w:val="center"/>
          </w:tcPr>
          <w:p w14:paraId="2BFE4624" w14:textId="77777777" w:rsidR="00532C0E" w:rsidRPr="00C0705D" w:rsidRDefault="00532C0E">
            <w:pPr>
              <w:jc w:val="center"/>
              <w:rPr>
                <w:rFonts w:cs="MS-Mincho"/>
                <w:color w:val="auto"/>
              </w:rPr>
            </w:pPr>
            <w:r w:rsidRPr="00C0705D">
              <w:rPr>
                <w:rFonts w:cs="MS-Mincho" w:hint="eastAsia"/>
                <w:color w:val="auto"/>
              </w:rPr>
              <w:t>４級登記基準点測量</w:t>
            </w:r>
          </w:p>
        </w:tc>
      </w:tr>
      <w:tr w:rsidR="00C0705D" w:rsidRPr="00C0705D" w14:paraId="00F9E6E8" w14:textId="77777777">
        <w:trPr>
          <w:cantSplit/>
          <w:jc w:val="center"/>
        </w:trPr>
        <w:tc>
          <w:tcPr>
            <w:tcW w:w="650" w:type="dxa"/>
            <w:vMerge w:val="restart"/>
            <w:tcBorders>
              <w:top w:val="single" w:sz="4" w:space="0" w:color="auto"/>
            </w:tcBorders>
            <w:vAlign w:val="center"/>
          </w:tcPr>
          <w:p w14:paraId="23ED29D4" w14:textId="77777777" w:rsidR="00532C0E" w:rsidRPr="00C0705D" w:rsidRDefault="00532C0E">
            <w:pPr>
              <w:ind w:left="113" w:right="113"/>
              <w:jc w:val="center"/>
              <w:rPr>
                <w:rFonts w:cs="MS-Mincho"/>
                <w:color w:val="auto"/>
              </w:rPr>
            </w:pPr>
            <w:r w:rsidRPr="00C0705D">
              <w:rPr>
                <w:rFonts w:cs="MS-Mincho" w:hint="eastAsia"/>
                <w:color w:val="auto"/>
              </w:rPr>
              <w:t>単路線方式</w:t>
            </w:r>
          </w:p>
        </w:tc>
        <w:tc>
          <w:tcPr>
            <w:tcW w:w="1734" w:type="dxa"/>
            <w:tcBorders>
              <w:top w:val="single" w:sz="4" w:space="0" w:color="auto"/>
            </w:tcBorders>
          </w:tcPr>
          <w:p w14:paraId="5C6A826E" w14:textId="77777777" w:rsidR="00532C0E" w:rsidRPr="00C0705D" w:rsidRDefault="00532C0E">
            <w:pPr>
              <w:rPr>
                <w:rFonts w:cs="MS-Mincho"/>
                <w:color w:val="auto"/>
              </w:rPr>
            </w:pPr>
            <w:r w:rsidRPr="00C0705D">
              <w:rPr>
                <w:rFonts w:cs="MS-Mincho" w:hint="eastAsia"/>
                <w:color w:val="auto"/>
              </w:rPr>
              <w:t>方向角の取付け</w:t>
            </w:r>
          </w:p>
        </w:tc>
        <w:tc>
          <w:tcPr>
            <w:tcW w:w="7331" w:type="dxa"/>
            <w:gridSpan w:val="5"/>
            <w:tcBorders>
              <w:top w:val="nil"/>
            </w:tcBorders>
            <w:vAlign w:val="center"/>
          </w:tcPr>
          <w:p w14:paraId="7D1A9CAF" w14:textId="77777777" w:rsidR="00532C0E" w:rsidRPr="00C0705D" w:rsidRDefault="00532C0E">
            <w:pPr>
              <w:rPr>
                <w:rFonts w:cs="MS-Mincho"/>
                <w:color w:val="auto"/>
              </w:rPr>
            </w:pPr>
            <w:r w:rsidRPr="00C0705D">
              <w:rPr>
                <w:rFonts w:cs="MS-Mincho" w:hint="eastAsia"/>
                <w:color w:val="auto"/>
              </w:rPr>
              <w:t>既知点の1点以上において方向角の取付けを行う。ただし、ＧＮＳＳ測量機を使用する場合は、方向角の取付けは省略する。</w:t>
            </w:r>
          </w:p>
        </w:tc>
      </w:tr>
      <w:tr w:rsidR="00C0705D" w:rsidRPr="00C0705D" w14:paraId="5075894A" w14:textId="77777777">
        <w:trPr>
          <w:cantSplit/>
          <w:jc w:val="center"/>
        </w:trPr>
        <w:tc>
          <w:tcPr>
            <w:tcW w:w="650" w:type="dxa"/>
            <w:vMerge/>
            <w:textDirection w:val="tbRlV"/>
            <w:vAlign w:val="center"/>
          </w:tcPr>
          <w:p w14:paraId="0E1BF32E" w14:textId="77777777" w:rsidR="00532C0E" w:rsidRPr="00C0705D" w:rsidRDefault="00532C0E">
            <w:pPr>
              <w:ind w:left="113" w:right="113"/>
              <w:rPr>
                <w:rFonts w:cs="MS-Mincho"/>
                <w:color w:val="auto"/>
              </w:rPr>
            </w:pPr>
          </w:p>
        </w:tc>
        <w:tc>
          <w:tcPr>
            <w:tcW w:w="1734" w:type="dxa"/>
          </w:tcPr>
          <w:p w14:paraId="614CD538" w14:textId="77777777" w:rsidR="00532C0E" w:rsidRPr="00C0705D" w:rsidRDefault="00532C0E">
            <w:pPr>
              <w:rPr>
                <w:rFonts w:cs="MS-Mincho"/>
                <w:color w:val="auto"/>
              </w:rPr>
            </w:pPr>
            <w:r w:rsidRPr="00C0705D">
              <w:rPr>
                <w:rFonts w:cs="MS-Mincho" w:hint="eastAsia"/>
                <w:color w:val="auto"/>
              </w:rPr>
              <w:t>路線の辺数</w:t>
            </w:r>
          </w:p>
        </w:tc>
        <w:tc>
          <w:tcPr>
            <w:tcW w:w="1872" w:type="dxa"/>
            <w:vAlign w:val="center"/>
          </w:tcPr>
          <w:p w14:paraId="5B9CC2CF" w14:textId="77777777" w:rsidR="00532C0E" w:rsidRPr="00C0705D" w:rsidRDefault="00532C0E">
            <w:pPr>
              <w:jc w:val="center"/>
              <w:rPr>
                <w:rFonts w:cs="MS-Mincho"/>
                <w:color w:val="auto"/>
              </w:rPr>
            </w:pPr>
            <w:r w:rsidRPr="00C0705D">
              <w:rPr>
                <w:rFonts w:cs="MS-Mincho" w:hint="eastAsia"/>
                <w:color w:val="auto"/>
              </w:rPr>
              <w:t>7辺以下</w:t>
            </w:r>
          </w:p>
        </w:tc>
        <w:tc>
          <w:tcPr>
            <w:tcW w:w="1881" w:type="dxa"/>
            <w:vAlign w:val="center"/>
          </w:tcPr>
          <w:p w14:paraId="27EA724A" w14:textId="77777777" w:rsidR="00532C0E" w:rsidRPr="00C0705D" w:rsidRDefault="00532C0E">
            <w:pPr>
              <w:jc w:val="center"/>
              <w:rPr>
                <w:rFonts w:cs="MS-Mincho"/>
                <w:color w:val="auto"/>
              </w:rPr>
            </w:pPr>
            <w:r w:rsidRPr="00C0705D">
              <w:rPr>
                <w:rFonts w:cs="MS-Mincho" w:hint="eastAsia"/>
                <w:color w:val="auto"/>
              </w:rPr>
              <w:t>8辺以下</w:t>
            </w:r>
          </w:p>
        </w:tc>
        <w:tc>
          <w:tcPr>
            <w:tcW w:w="1799" w:type="dxa"/>
            <w:gridSpan w:val="2"/>
            <w:vAlign w:val="center"/>
          </w:tcPr>
          <w:p w14:paraId="682F5AB8" w14:textId="77777777" w:rsidR="00532C0E" w:rsidRPr="00C0705D" w:rsidRDefault="00532C0E">
            <w:pPr>
              <w:jc w:val="center"/>
              <w:rPr>
                <w:rFonts w:cs="MS-Mincho"/>
                <w:color w:val="auto"/>
              </w:rPr>
            </w:pPr>
            <w:r w:rsidRPr="00C0705D">
              <w:rPr>
                <w:rFonts w:cs="MS-Mincho" w:hint="eastAsia"/>
                <w:color w:val="auto"/>
              </w:rPr>
              <w:t>10辺以下</w:t>
            </w:r>
          </w:p>
        </w:tc>
        <w:tc>
          <w:tcPr>
            <w:tcW w:w="1779" w:type="dxa"/>
            <w:tcBorders>
              <w:top w:val="single" w:sz="4" w:space="0" w:color="auto"/>
            </w:tcBorders>
            <w:vAlign w:val="center"/>
          </w:tcPr>
          <w:p w14:paraId="7BB83CE0" w14:textId="77777777" w:rsidR="00532C0E" w:rsidRPr="00C0705D" w:rsidRDefault="00532C0E">
            <w:pPr>
              <w:jc w:val="center"/>
              <w:rPr>
                <w:rFonts w:cs="MS-Mincho"/>
                <w:color w:val="auto"/>
              </w:rPr>
            </w:pPr>
            <w:r w:rsidRPr="00C0705D">
              <w:rPr>
                <w:rFonts w:cs="MS-Mincho" w:hint="eastAsia"/>
                <w:color w:val="auto"/>
              </w:rPr>
              <w:t>15辺以下</w:t>
            </w:r>
          </w:p>
          <w:p w14:paraId="66045D20" w14:textId="77777777" w:rsidR="00532C0E" w:rsidRPr="00C0705D" w:rsidRDefault="00532C0E">
            <w:pPr>
              <w:jc w:val="center"/>
              <w:rPr>
                <w:rFonts w:cs="MS-Mincho"/>
                <w:color w:val="auto"/>
              </w:rPr>
            </w:pPr>
            <w:r w:rsidRPr="00C0705D">
              <w:rPr>
                <w:rFonts w:cs="MS-Mincho" w:hint="eastAsia"/>
                <w:color w:val="auto"/>
              </w:rPr>
              <w:t>（20辺以下）</w:t>
            </w:r>
          </w:p>
        </w:tc>
      </w:tr>
      <w:tr w:rsidR="00C0705D" w:rsidRPr="00C0705D" w14:paraId="7314C8A3" w14:textId="77777777">
        <w:trPr>
          <w:cantSplit/>
          <w:jc w:val="center"/>
        </w:trPr>
        <w:tc>
          <w:tcPr>
            <w:tcW w:w="650" w:type="dxa"/>
            <w:vMerge/>
          </w:tcPr>
          <w:p w14:paraId="4820AE9A" w14:textId="77777777" w:rsidR="00532C0E" w:rsidRPr="00C0705D" w:rsidRDefault="00532C0E">
            <w:pPr>
              <w:ind w:left="113" w:right="113"/>
              <w:rPr>
                <w:rFonts w:cs="MS-Mincho"/>
                <w:color w:val="auto"/>
              </w:rPr>
            </w:pPr>
          </w:p>
        </w:tc>
        <w:tc>
          <w:tcPr>
            <w:tcW w:w="1734" w:type="dxa"/>
          </w:tcPr>
          <w:p w14:paraId="28D7382B" w14:textId="77777777" w:rsidR="00532C0E" w:rsidRPr="00C0705D" w:rsidRDefault="00532C0E">
            <w:pPr>
              <w:rPr>
                <w:rFonts w:cs="MS-Mincho"/>
                <w:color w:val="auto"/>
              </w:rPr>
            </w:pPr>
            <w:r w:rsidRPr="00C0705D">
              <w:rPr>
                <w:rFonts w:cs="MS-Mincho" w:hint="eastAsia"/>
                <w:color w:val="auto"/>
              </w:rPr>
              <w:t>新点の数</w:t>
            </w:r>
          </w:p>
        </w:tc>
        <w:tc>
          <w:tcPr>
            <w:tcW w:w="1872" w:type="dxa"/>
            <w:vAlign w:val="center"/>
          </w:tcPr>
          <w:p w14:paraId="63928483" w14:textId="77777777" w:rsidR="00532C0E" w:rsidRPr="00C0705D" w:rsidRDefault="00532C0E">
            <w:pPr>
              <w:jc w:val="center"/>
              <w:rPr>
                <w:rFonts w:cs="MS-Mincho"/>
                <w:color w:val="auto"/>
              </w:rPr>
            </w:pPr>
            <w:r w:rsidRPr="00C0705D">
              <w:rPr>
                <w:rFonts w:cs="MS-Mincho" w:hint="eastAsia"/>
                <w:color w:val="auto"/>
              </w:rPr>
              <w:t>2点以下</w:t>
            </w:r>
          </w:p>
        </w:tc>
        <w:tc>
          <w:tcPr>
            <w:tcW w:w="1881" w:type="dxa"/>
            <w:vAlign w:val="center"/>
          </w:tcPr>
          <w:p w14:paraId="06F28CF4" w14:textId="77777777" w:rsidR="00532C0E" w:rsidRPr="00C0705D" w:rsidRDefault="00532C0E">
            <w:pPr>
              <w:jc w:val="center"/>
              <w:rPr>
                <w:rFonts w:cs="MS-Mincho"/>
                <w:color w:val="auto"/>
              </w:rPr>
            </w:pPr>
            <w:r w:rsidRPr="00C0705D">
              <w:rPr>
                <w:rFonts w:cs="MS-Mincho" w:hint="eastAsia"/>
                <w:color w:val="auto"/>
              </w:rPr>
              <w:t>3点以下</w:t>
            </w:r>
          </w:p>
        </w:tc>
        <w:tc>
          <w:tcPr>
            <w:tcW w:w="1790" w:type="dxa"/>
            <w:vAlign w:val="center"/>
          </w:tcPr>
          <w:p w14:paraId="22162DAE" w14:textId="77777777" w:rsidR="00532C0E" w:rsidRPr="00C0705D" w:rsidRDefault="00532C0E">
            <w:pPr>
              <w:jc w:val="center"/>
              <w:rPr>
                <w:rFonts w:cs="MS-Mincho"/>
                <w:color w:val="auto"/>
              </w:rPr>
            </w:pPr>
            <w:r w:rsidRPr="00C0705D">
              <w:rPr>
                <w:rFonts w:cs="MS-Mincho" w:hint="eastAsia"/>
                <w:color w:val="auto"/>
              </w:rPr>
              <w:t>－</w:t>
            </w:r>
          </w:p>
        </w:tc>
        <w:tc>
          <w:tcPr>
            <w:tcW w:w="1788" w:type="dxa"/>
            <w:gridSpan w:val="2"/>
            <w:vAlign w:val="center"/>
          </w:tcPr>
          <w:p w14:paraId="47E3392A" w14:textId="77777777" w:rsidR="00532C0E" w:rsidRPr="00C0705D" w:rsidRDefault="00532C0E">
            <w:pPr>
              <w:jc w:val="center"/>
              <w:rPr>
                <w:rFonts w:cs="MS-Mincho"/>
                <w:color w:val="auto"/>
              </w:rPr>
            </w:pPr>
            <w:r w:rsidRPr="00C0705D">
              <w:rPr>
                <w:rFonts w:cs="MS-Mincho" w:hint="eastAsia"/>
                <w:color w:val="auto"/>
              </w:rPr>
              <w:t>－</w:t>
            </w:r>
          </w:p>
        </w:tc>
      </w:tr>
      <w:tr w:rsidR="00C0705D" w:rsidRPr="00C0705D" w14:paraId="69D3CA88" w14:textId="77777777">
        <w:trPr>
          <w:cantSplit/>
          <w:jc w:val="center"/>
        </w:trPr>
        <w:tc>
          <w:tcPr>
            <w:tcW w:w="650" w:type="dxa"/>
            <w:vMerge/>
          </w:tcPr>
          <w:p w14:paraId="7F6200E2" w14:textId="77777777" w:rsidR="00532C0E" w:rsidRPr="00C0705D" w:rsidRDefault="00532C0E">
            <w:pPr>
              <w:ind w:left="113" w:right="113"/>
              <w:rPr>
                <w:rFonts w:cs="MS-Mincho"/>
                <w:color w:val="auto"/>
              </w:rPr>
            </w:pPr>
          </w:p>
        </w:tc>
        <w:tc>
          <w:tcPr>
            <w:tcW w:w="1734" w:type="dxa"/>
            <w:vMerge w:val="restart"/>
          </w:tcPr>
          <w:p w14:paraId="6DC8DF0D" w14:textId="77777777" w:rsidR="00532C0E" w:rsidRPr="00C0705D" w:rsidRDefault="00532C0E">
            <w:pPr>
              <w:rPr>
                <w:rFonts w:cs="MS-Mincho"/>
                <w:color w:val="auto"/>
              </w:rPr>
            </w:pPr>
          </w:p>
          <w:p w14:paraId="4E21E6CA" w14:textId="77777777" w:rsidR="00532C0E" w:rsidRPr="00C0705D" w:rsidRDefault="00532C0E">
            <w:pPr>
              <w:rPr>
                <w:rFonts w:cs="MS-Mincho"/>
                <w:color w:val="auto"/>
              </w:rPr>
            </w:pPr>
            <w:r w:rsidRPr="00C0705D">
              <w:rPr>
                <w:rFonts w:cs="MS-Mincho" w:hint="eastAsia"/>
                <w:color w:val="auto"/>
              </w:rPr>
              <w:t>路線長</w:t>
            </w:r>
          </w:p>
          <w:p w14:paraId="059FB0F9" w14:textId="77777777" w:rsidR="000873DE" w:rsidRPr="00C0705D" w:rsidRDefault="000873DE">
            <w:pPr>
              <w:rPr>
                <w:rFonts w:cs="MS-Mincho"/>
                <w:color w:val="auto"/>
              </w:rPr>
            </w:pPr>
          </w:p>
        </w:tc>
        <w:tc>
          <w:tcPr>
            <w:tcW w:w="1872" w:type="dxa"/>
            <w:vAlign w:val="center"/>
          </w:tcPr>
          <w:p w14:paraId="5A54EEE9" w14:textId="77777777" w:rsidR="00532C0E" w:rsidRPr="00C0705D" w:rsidRDefault="00532C0E">
            <w:pPr>
              <w:jc w:val="center"/>
              <w:rPr>
                <w:rFonts w:cs="MS-Mincho"/>
                <w:color w:val="auto"/>
              </w:rPr>
            </w:pPr>
            <w:r w:rsidRPr="00C0705D">
              <w:rPr>
                <w:rFonts w:cs="MS-Mincho" w:hint="eastAsia"/>
                <w:color w:val="auto"/>
              </w:rPr>
              <w:t>5km以下</w:t>
            </w:r>
          </w:p>
        </w:tc>
        <w:tc>
          <w:tcPr>
            <w:tcW w:w="1881" w:type="dxa"/>
            <w:vAlign w:val="center"/>
          </w:tcPr>
          <w:p w14:paraId="075E522A" w14:textId="77777777" w:rsidR="00532C0E" w:rsidRPr="00C0705D" w:rsidRDefault="00532C0E">
            <w:pPr>
              <w:jc w:val="center"/>
              <w:rPr>
                <w:rFonts w:cs="MS-Mincho"/>
                <w:color w:val="auto"/>
              </w:rPr>
            </w:pPr>
            <w:r w:rsidRPr="00C0705D">
              <w:rPr>
                <w:rFonts w:cs="MS-Mincho" w:hint="eastAsia"/>
                <w:color w:val="auto"/>
              </w:rPr>
              <w:t>3km以下</w:t>
            </w:r>
          </w:p>
        </w:tc>
        <w:tc>
          <w:tcPr>
            <w:tcW w:w="1790" w:type="dxa"/>
            <w:vAlign w:val="center"/>
          </w:tcPr>
          <w:p w14:paraId="4882CFDA" w14:textId="77777777" w:rsidR="00532C0E" w:rsidRPr="00C0705D" w:rsidRDefault="00532C0E">
            <w:pPr>
              <w:jc w:val="center"/>
              <w:rPr>
                <w:rFonts w:cs="MS-Mincho"/>
                <w:color w:val="auto"/>
              </w:rPr>
            </w:pPr>
            <w:r w:rsidRPr="00C0705D">
              <w:rPr>
                <w:rFonts w:cs="MS-Mincho" w:hint="eastAsia"/>
                <w:color w:val="auto"/>
              </w:rPr>
              <w:t>1.5km以下</w:t>
            </w:r>
          </w:p>
        </w:tc>
        <w:tc>
          <w:tcPr>
            <w:tcW w:w="1788" w:type="dxa"/>
            <w:gridSpan w:val="2"/>
            <w:vMerge w:val="restart"/>
            <w:vAlign w:val="center"/>
          </w:tcPr>
          <w:p w14:paraId="5D6CB9AE" w14:textId="77777777" w:rsidR="00532C0E" w:rsidRPr="00C0705D" w:rsidRDefault="00532C0E">
            <w:pPr>
              <w:jc w:val="center"/>
              <w:rPr>
                <w:rFonts w:cs="MS-Mincho"/>
                <w:color w:val="auto"/>
              </w:rPr>
            </w:pPr>
            <w:r w:rsidRPr="00C0705D">
              <w:rPr>
                <w:rFonts w:cs="MS-Mincho" w:hint="eastAsia"/>
                <w:color w:val="auto"/>
              </w:rPr>
              <w:t>700ｍ以下</w:t>
            </w:r>
          </w:p>
          <w:p w14:paraId="2F1C4019" w14:textId="77777777" w:rsidR="00532C0E" w:rsidRPr="00C0705D" w:rsidRDefault="00532C0E">
            <w:pPr>
              <w:jc w:val="center"/>
              <w:rPr>
                <w:rFonts w:cs="MS-Mincho"/>
                <w:color w:val="auto"/>
              </w:rPr>
            </w:pPr>
            <w:r w:rsidRPr="00C0705D">
              <w:rPr>
                <w:rFonts w:cs="MS-Mincho" w:hint="eastAsia"/>
                <w:color w:val="auto"/>
              </w:rPr>
              <w:t>（1km以下）</w:t>
            </w:r>
          </w:p>
        </w:tc>
      </w:tr>
      <w:tr w:rsidR="00C0705D" w:rsidRPr="00C0705D" w14:paraId="67C55357" w14:textId="77777777">
        <w:trPr>
          <w:cantSplit/>
          <w:jc w:val="center"/>
        </w:trPr>
        <w:tc>
          <w:tcPr>
            <w:tcW w:w="650" w:type="dxa"/>
            <w:vMerge/>
          </w:tcPr>
          <w:p w14:paraId="7D0DC03C" w14:textId="77777777" w:rsidR="000873DE" w:rsidRPr="00C0705D" w:rsidRDefault="000873DE">
            <w:pPr>
              <w:ind w:left="113" w:right="113"/>
              <w:rPr>
                <w:rFonts w:cs="MS-Mincho"/>
                <w:color w:val="auto"/>
              </w:rPr>
            </w:pPr>
          </w:p>
        </w:tc>
        <w:tc>
          <w:tcPr>
            <w:tcW w:w="1734" w:type="dxa"/>
            <w:vMerge/>
          </w:tcPr>
          <w:p w14:paraId="1394AF2B" w14:textId="77777777" w:rsidR="000873DE" w:rsidRPr="00C0705D" w:rsidRDefault="000873DE">
            <w:pPr>
              <w:rPr>
                <w:rFonts w:cs="MS-Mincho"/>
                <w:color w:val="auto"/>
              </w:rPr>
            </w:pPr>
          </w:p>
        </w:tc>
        <w:tc>
          <w:tcPr>
            <w:tcW w:w="5543" w:type="dxa"/>
            <w:gridSpan w:val="3"/>
            <w:vAlign w:val="center"/>
          </w:tcPr>
          <w:p w14:paraId="4A10B15A" w14:textId="77777777" w:rsidR="000873DE" w:rsidRPr="00335D6D" w:rsidRDefault="000873DE">
            <w:pPr>
              <w:jc w:val="center"/>
              <w:rPr>
                <w:rFonts w:cs="MS-Mincho"/>
                <w:color w:val="auto"/>
              </w:rPr>
            </w:pPr>
            <w:r w:rsidRPr="00335D6D">
              <w:rPr>
                <w:rFonts w:cs="MS-Mincho" w:hint="eastAsia"/>
                <w:color w:val="auto"/>
              </w:rPr>
              <w:t>電子基準点のみを既知点とする場合はこの限りでない。</w:t>
            </w:r>
          </w:p>
        </w:tc>
        <w:tc>
          <w:tcPr>
            <w:tcW w:w="1788" w:type="dxa"/>
            <w:gridSpan w:val="2"/>
            <w:vMerge/>
          </w:tcPr>
          <w:p w14:paraId="7D70B464" w14:textId="77777777" w:rsidR="000873DE" w:rsidRPr="00C0705D" w:rsidRDefault="000873DE">
            <w:pPr>
              <w:jc w:val="center"/>
              <w:rPr>
                <w:rFonts w:cs="MS-Mincho"/>
                <w:color w:val="auto"/>
              </w:rPr>
            </w:pPr>
          </w:p>
        </w:tc>
      </w:tr>
      <w:tr w:rsidR="00C0705D" w:rsidRPr="00C0705D" w14:paraId="6C92D02C" w14:textId="77777777">
        <w:trPr>
          <w:cantSplit/>
          <w:jc w:val="center"/>
        </w:trPr>
        <w:tc>
          <w:tcPr>
            <w:tcW w:w="650" w:type="dxa"/>
            <w:vMerge/>
          </w:tcPr>
          <w:p w14:paraId="181B29EB" w14:textId="77777777" w:rsidR="00532C0E" w:rsidRPr="00C0705D" w:rsidRDefault="00532C0E">
            <w:pPr>
              <w:ind w:left="113" w:right="113"/>
              <w:rPr>
                <w:rFonts w:cs="MS-Mincho"/>
                <w:color w:val="auto"/>
              </w:rPr>
            </w:pPr>
          </w:p>
        </w:tc>
        <w:tc>
          <w:tcPr>
            <w:tcW w:w="1734" w:type="dxa"/>
          </w:tcPr>
          <w:p w14:paraId="6523D2C4" w14:textId="77777777" w:rsidR="00532C0E" w:rsidRPr="00C0705D" w:rsidRDefault="00532C0E">
            <w:pPr>
              <w:rPr>
                <w:rFonts w:cs="MS-Mincho"/>
                <w:color w:val="auto"/>
              </w:rPr>
            </w:pPr>
          </w:p>
          <w:p w14:paraId="2A59A476" w14:textId="77777777" w:rsidR="00532C0E" w:rsidRPr="00C0705D" w:rsidRDefault="00532C0E">
            <w:pPr>
              <w:rPr>
                <w:rFonts w:cs="MS-Mincho"/>
                <w:color w:val="auto"/>
              </w:rPr>
            </w:pPr>
          </w:p>
          <w:p w14:paraId="4C0714FD" w14:textId="77777777" w:rsidR="00532C0E" w:rsidRPr="00C0705D" w:rsidRDefault="00532C0E">
            <w:pPr>
              <w:rPr>
                <w:rFonts w:cs="MS-Mincho"/>
                <w:color w:val="auto"/>
              </w:rPr>
            </w:pPr>
            <w:r w:rsidRPr="00C0705D">
              <w:rPr>
                <w:rFonts w:cs="MS-Mincho" w:hint="eastAsia"/>
                <w:color w:val="auto"/>
              </w:rPr>
              <w:t>路線図形</w:t>
            </w:r>
          </w:p>
        </w:tc>
        <w:tc>
          <w:tcPr>
            <w:tcW w:w="3753" w:type="dxa"/>
            <w:gridSpan w:val="2"/>
            <w:vAlign w:val="center"/>
          </w:tcPr>
          <w:p w14:paraId="46BD0ABF" w14:textId="77777777" w:rsidR="00532C0E" w:rsidRPr="00C0705D" w:rsidRDefault="00532C0E">
            <w:pPr>
              <w:rPr>
                <w:rFonts w:cs="MS-Mincho"/>
                <w:color w:val="auto"/>
              </w:rPr>
            </w:pPr>
            <w:r w:rsidRPr="00C0705D">
              <w:rPr>
                <w:rFonts w:cs="MS-Mincho" w:hint="eastAsia"/>
                <w:color w:val="auto"/>
              </w:rPr>
              <w:t>新点は、両既知点を結ぶ直線から両側40°以下の地域内に選点するものとし、路線の中の夾角は、60°以上とする。ただし、地形の状況によりやむを得ないときは、この限りではない。</w:t>
            </w:r>
          </w:p>
        </w:tc>
        <w:tc>
          <w:tcPr>
            <w:tcW w:w="3578" w:type="dxa"/>
            <w:gridSpan w:val="3"/>
            <w:vAlign w:val="center"/>
          </w:tcPr>
          <w:p w14:paraId="5D521D3F" w14:textId="77777777" w:rsidR="00532C0E" w:rsidRPr="00C0705D" w:rsidRDefault="00532C0E">
            <w:pPr>
              <w:jc w:val="center"/>
              <w:rPr>
                <w:rFonts w:cs="MS-Mincho"/>
                <w:color w:val="auto"/>
              </w:rPr>
            </w:pPr>
            <w:r w:rsidRPr="00C0705D">
              <w:rPr>
                <w:rFonts w:cs="MS-Mincho" w:hint="eastAsia"/>
                <w:color w:val="auto"/>
              </w:rPr>
              <w:t>同　　左</w:t>
            </w:r>
          </w:p>
          <w:p w14:paraId="3238EE40" w14:textId="77777777" w:rsidR="00532C0E" w:rsidRPr="00C0705D" w:rsidRDefault="00532C0E">
            <w:pPr>
              <w:jc w:val="center"/>
              <w:rPr>
                <w:rFonts w:cs="MS-Mincho"/>
                <w:color w:val="auto"/>
              </w:rPr>
            </w:pPr>
            <w:r w:rsidRPr="00C0705D">
              <w:rPr>
                <w:rFonts w:cs="MS-Mincho" w:hint="eastAsia"/>
                <w:color w:val="auto"/>
              </w:rPr>
              <w:t>50°以下</w:t>
            </w:r>
          </w:p>
          <w:p w14:paraId="4D18EA76" w14:textId="77777777" w:rsidR="00532C0E" w:rsidRPr="00C0705D" w:rsidRDefault="00532C0E">
            <w:pPr>
              <w:jc w:val="center"/>
              <w:rPr>
                <w:rFonts w:cs="MS-Mincho"/>
                <w:color w:val="auto"/>
              </w:rPr>
            </w:pPr>
          </w:p>
          <w:p w14:paraId="4FE78935" w14:textId="77777777" w:rsidR="00532C0E" w:rsidRPr="00C0705D" w:rsidRDefault="00532C0E">
            <w:pPr>
              <w:jc w:val="center"/>
              <w:rPr>
                <w:rFonts w:cs="MS-Mincho"/>
                <w:color w:val="auto"/>
              </w:rPr>
            </w:pPr>
            <w:r w:rsidRPr="00C0705D">
              <w:rPr>
                <w:rFonts w:cs="MS-Mincho" w:hint="eastAsia"/>
                <w:color w:val="auto"/>
              </w:rPr>
              <w:t>同　　左</w:t>
            </w:r>
          </w:p>
          <w:p w14:paraId="00879604" w14:textId="77777777" w:rsidR="00532C0E" w:rsidRPr="00C0705D" w:rsidRDefault="00532C0E">
            <w:pPr>
              <w:jc w:val="center"/>
              <w:rPr>
                <w:rFonts w:cs="MS-Mincho"/>
                <w:color w:val="auto"/>
              </w:rPr>
            </w:pPr>
            <w:r w:rsidRPr="00C0705D">
              <w:rPr>
                <w:rFonts w:cs="MS-Mincho" w:hint="eastAsia"/>
                <w:color w:val="auto"/>
              </w:rPr>
              <w:t>60°以上</w:t>
            </w:r>
          </w:p>
        </w:tc>
      </w:tr>
      <w:tr w:rsidR="00C0705D" w:rsidRPr="00C0705D" w14:paraId="51EB2617" w14:textId="77777777">
        <w:trPr>
          <w:cantSplit/>
          <w:trHeight w:val="213"/>
          <w:jc w:val="center"/>
        </w:trPr>
        <w:tc>
          <w:tcPr>
            <w:tcW w:w="650" w:type="dxa"/>
            <w:vMerge/>
          </w:tcPr>
          <w:p w14:paraId="57491514" w14:textId="77777777" w:rsidR="00532C0E" w:rsidRPr="00C0705D" w:rsidRDefault="00532C0E">
            <w:pPr>
              <w:ind w:left="113" w:right="113"/>
              <w:rPr>
                <w:rFonts w:cs="MS-Mincho"/>
                <w:color w:val="auto"/>
              </w:rPr>
            </w:pPr>
          </w:p>
        </w:tc>
        <w:tc>
          <w:tcPr>
            <w:tcW w:w="1734" w:type="dxa"/>
          </w:tcPr>
          <w:p w14:paraId="29BA97A1" w14:textId="77777777" w:rsidR="00532C0E" w:rsidRPr="00C0705D" w:rsidRDefault="00532C0E">
            <w:pPr>
              <w:rPr>
                <w:rFonts w:cs="MS-Mincho"/>
                <w:color w:val="auto"/>
              </w:rPr>
            </w:pPr>
          </w:p>
          <w:p w14:paraId="7657BC86" w14:textId="77777777" w:rsidR="00532C0E" w:rsidRPr="00C0705D" w:rsidRDefault="00532C0E">
            <w:pPr>
              <w:rPr>
                <w:rFonts w:cs="MS-Mincho"/>
                <w:color w:val="auto"/>
              </w:rPr>
            </w:pPr>
            <w:r w:rsidRPr="00C0705D">
              <w:rPr>
                <w:rFonts w:cs="MS-Mincho" w:hint="eastAsia"/>
                <w:color w:val="auto"/>
              </w:rPr>
              <w:t>準用規定</w:t>
            </w:r>
          </w:p>
        </w:tc>
        <w:tc>
          <w:tcPr>
            <w:tcW w:w="7331" w:type="dxa"/>
            <w:gridSpan w:val="5"/>
            <w:vAlign w:val="center"/>
          </w:tcPr>
          <w:p w14:paraId="1EE853FF" w14:textId="77777777" w:rsidR="00532C0E" w:rsidRPr="00C0705D" w:rsidRDefault="00532C0E">
            <w:pPr>
              <w:rPr>
                <w:rFonts w:cs="MS-Mincho"/>
                <w:color w:val="auto"/>
              </w:rPr>
            </w:pPr>
            <w:r w:rsidRPr="00C0705D">
              <w:rPr>
                <w:rFonts w:cs="MS-Mincho" w:hint="eastAsia"/>
                <w:color w:val="auto"/>
              </w:rPr>
              <w:t>節点間の距離、偏心距離の制限、平均次数、路線の辺数制限緩和及びＧＮＳＳ測量機を使用する場合の路線長の制限緩和は、結合多角方式の各々の項目の規定を準用する。</w:t>
            </w:r>
          </w:p>
        </w:tc>
      </w:tr>
      <w:tr w:rsidR="00532C0E" w:rsidRPr="00C0705D" w14:paraId="2781F1F1" w14:textId="77777777">
        <w:trPr>
          <w:trHeight w:val="1894"/>
          <w:jc w:val="center"/>
        </w:trPr>
        <w:tc>
          <w:tcPr>
            <w:tcW w:w="9715" w:type="dxa"/>
            <w:gridSpan w:val="7"/>
            <w:tcBorders>
              <w:left w:val="nil"/>
              <w:bottom w:val="nil"/>
              <w:right w:val="nil"/>
            </w:tcBorders>
          </w:tcPr>
          <w:p w14:paraId="452132FF" w14:textId="77777777" w:rsidR="00532C0E" w:rsidRPr="00C0705D" w:rsidRDefault="00532C0E">
            <w:pPr>
              <w:ind w:left="624" w:hangingChars="300" w:hanging="624"/>
              <w:rPr>
                <w:rFonts w:cs="MS-Mincho"/>
                <w:color w:val="auto"/>
              </w:rPr>
            </w:pPr>
            <w:r w:rsidRPr="00C0705D">
              <w:rPr>
                <w:rFonts w:cs="MS-Mincho" w:hint="eastAsia"/>
                <w:color w:val="auto"/>
              </w:rPr>
              <w:t>注１．　１級登記基準点測量、２級登記基準点測量は、やむを得ない場合に限り単路線方式により行うことができる。</w:t>
            </w:r>
          </w:p>
          <w:p w14:paraId="25AE3708" w14:textId="1432D98D" w:rsidR="00532C0E" w:rsidRPr="00C0705D" w:rsidRDefault="00532C0E" w:rsidP="000E04CF">
            <w:pPr>
              <w:ind w:left="624" w:hangingChars="300" w:hanging="624"/>
              <w:rPr>
                <w:rFonts w:cs="MS-Mincho"/>
                <w:color w:val="auto"/>
                <w:sz w:val="20"/>
                <w:szCs w:val="20"/>
              </w:rPr>
            </w:pPr>
            <w:r w:rsidRPr="00C0705D">
              <w:rPr>
                <w:rFonts w:cs="MS-Mincho" w:hint="eastAsia"/>
                <w:color w:val="auto"/>
              </w:rPr>
              <w:t>注２．　４級登記基準点測量のうち、電子基準点のみを既知点として設置した</w:t>
            </w:r>
            <w:r w:rsidR="00034FDF" w:rsidRPr="00C0705D">
              <w:rPr>
                <w:rFonts w:cs="MS-Mincho" w:hint="eastAsia"/>
                <w:color w:val="auto"/>
              </w:rPr>
              <w:t>一～四等三角点、</w:t>
            </w:r>
            <w:r w:rsidR="00034FDF" w:rsidRPr="00335D6D">
              <w:rPr>
                <w:rFonts w:cs="MS-Mincho" w:hint="eastAsia"/>
                <w:color w:val="auto"/>
              </w:rPr>
              <w:t>１～３級基準点</w:t>
            </w:r>
            <w:r w:rsidR="00002F4F" w:rsidRPr="00335D6D">
              <w:rPr>
                <w:rFonts w:cs="MS-Mincho" w:hint="eastAsia"/>
                <w:color w:val="auto"/>
              </w:rPr>
              <w:t>、</w:t>
            </w:r>
            <w:r w:rsidR="00034FDF" w:rsidRPr="00335D6D">
              <w:rPr>
                <w:rFonts w:cs="MS-Mincho" w:hint="eastAsia"/>
                <w:color w:val="auto"/>
              </w:rPr>
              <w:t>１～３級登記基準点</w:t>
            </w:r>
            <w:r w:rsidR="003167C6" w:rsidRPr="00335D6D">
              <w:rPr>
                <w:rFonts w:cs="MS-Mincho" w:hint="eastAsia"/>
                <w:color w:val="auto"/>
              </w:rPr>
              <w:t>、</w:t>
            </w:r>
            <w:r w:rsidR="00002F4F" w:rsidRPr="00335D6D">
              <w:rPr>
                <w:rFonts w:cs="MS-Mincho" w:hint="eastAsia"/>
                <w:color w:val="auto"/>
              </w:rPr>
              <w:t>地籍図根三角点</w:t>
            </w:r>
            <w:r w:rsidR="003167C6" w:rsidRPr="00335D6D">
              <w:rPr>
                <w:rFonts w:cs="MS-Mincho" w:hint="eastAsia"/>
                <w:color w:val="auto"/>
              </w:rPr>
              <w:t>及び地籍図根多角点</w:t>
            </w:r>
            <w:r w:rsidR="00B80027" w:rsidRPr="00335D6D">
              <w:rPr>
                <w:rFonts w:cs="MS-Mincho" w:hint="eastAsia"/>
                <w:color w:val="auto"/>
              </w:rPr>
              <w:t>並びに</w:t>
            </w:r>
            <w:r w:rsidR="00034FDF" w:rsidRPr="00335D6D">
              <w:rPr>
                <w:rFonts w:cs="MS-Mincho" w:hint="eastAsia"/>
                <w:color w:val="auto"/>
              </w:rPr>
              <w:t>電子基準点</w:t>
            </w:r>
            <w:r w:rsidRPr="00C0705D">
              <w:rPr>
                <w:rFonts w:cs="MS-Mincho" w:hint="eastAsia"/>
                <w:color w:val="auto"/>
              </w:rPr>
              <w:t>を既知点とし、かつ、別表第</w:t>
            </w:r>
            <w:r w:rsidR="00034FDF" w:rsidRPr="00C0705D">
              <w:rPr>
                <w:rFonts w:cs="MS-Mincho" w:hint="eastAsia"/>
                <w:color w:val="auto"/>
              </w:rPr>
              <w:t>１</w:t>
            </w:r>
            <w:r w:rsidR="00003146" w:rsidRPr="00C0705D">
              <w:rPr>
                <w:rFonts w:cs="MS-Mincho" w:hint="eastAsia"/>
                <w:color w:val="auto"/>
              </w:rPr>
              <w:t>の</w:t>
            </w:r>
            <w:r w:rsidR="00034FDF" w:rsidRPr="00C0705D">
              <w:rPr>
                <w:rFonts w:cs="MS-Mincho" w:hint="eastAsia"/>
                <w:color w:val="auto"/>
              </w:rPr>
              <w:t>２</w:t>
            </w:r>
            <w:r w:rsidRPr="00C0705D">
              <w:rPr>
                <w:rFonts w:cs="MS-Mincho" w:hint="eastAsia"/>
                <w:color w:val="auto"/>
              </w:rPr>
              <w:t>による機器を使用する場合は、路線の辺数及び路線長について（ ）内を標準とすることができる。</w:t>
            </w:r>
          </w:p>
        </w:tc>
      </w:tr>
    </w:tbl>
    <w:p w14:paraId="3F2B81B1" w14:textId="77777777" w:rsidR="00532C0E" w:rsidRPr="00C0705D" w:rsidRDefault="00532C0E">
      <w:pPr>
        <w:ind w:left="672" w:hangingChars="300" w:hanging="672"/>
        <w:rPr>
          <w:rFonts w:hAnsi="Century"/>
          <w:color w:val="auto"/>
          <w:spacing w:val="8"/>
        </w:rPr>
      </w:pPr>
    </w:p>
    <w:p w14:paraId="031B46A9" w14:textId="77777777" w:rsidR="00532C0E" w:rsidRPr="00C0705D" w:rsidRDefault="00532C0E">
      <w:pPr>
        <w:rPr>
          <w:rFonts w:hAnsi="Century"/>
          <w:color w:val="auto"/>
          <w:sz w:val="20"/>
          <w:szCs w:val="20"/>
        </w:rPr>
      </w:pPr>
      <w:r w:rsidRPr="00C0705D">
        <w:rPr>
          <w:rFonts w:hAnsi="Century"/>
          <w:color w:val="auto"/>
          <w:sz w:val="20"/>
          <w:szCs w:val="20"/>
        </w:rPr>
        <w:br w:type="page"/>
      </w:r>
    </w:p>
    <w:p w14:paraId="48726F53" w14:textId="77777777" w:rsidR="00532C0E" w:rsidRPr="00C0705D" w:rsidRDefault="00532C0E">
      <w:pPr>
        <w:rPr>
          <w:rFonts w:ascii="ＭＳ ゴシック" w:eastAsia="ＭＳ ゴシック" w:hAnsi="ＭＳ ゴシック"/>
          <w:color w:val="auto"/>
          <w:spacing w:val="8"/>
        </w:rPr>
      </w:pPr>
      <w:r w:rsidRPr="00C0705D">
        <w:rPr>
          <w:rFonts w:ascii="ＭＳ ゴシック" w:eastAsia="ＭＳ ゴシック" w:hAnsi="ＭＳ ゴシック" w:hint="eastAsia"/>
          <w:color w:val="auto"/>
          <w:sz w:val="20"/>
          <w:szCs w:val="20"/>
        </w:rPr>
        <w:lastRenderedPageBreak/>
        <w:t>別表第６　登記基準点の標識の標準規格及び設置方法（運用基準第9条）</w:t>
      </w:r>
    </w:p>
    <w:p w14:paraId="6925AA41" w14:textId="77777777" w:rsidR="00532C0E" w:rsidRPr="00C0705D" w:rsidRDefault="00532C0E">
      <w:pPr>
        <w:rPr>
          <w:rFonts w:hAnsi="Century"/>
          <w:color w:val="auto"/>
          <w:spacing w:val="8"/>
        </w:rPr>
      </w:pPr>
    </w:p>
    <w:p w14:paraId="65016E0E" w14:textId="4C0E1303" w:rsidR="00532C0E" w:rsidRPr="00C0705D" w:rsidRDefault="00532C0E">
      <w:pPr>
        <w:rPr>
          <w:rFonts w:hAnsi="Century"/>
          <w:color w:val="auto"/>
          <w:spacing w:val="8"/>
        </w:rPr>
      </w:pPr>
      <w:r w:rsidRPr="00C0705D">
        <w:rPr>
          <w:rFonts w:hAnsi="Century" w:hint="eastAsia"/>
          <w:color w:val="auto"/>
          <w:spacing w:val="8"/>
        </w:rPr>
        <w:t xml:space="preserve"> </w:t>
      </w:r>
      <w:r w:rsidR="00BE4E55" w:rsidRPr="00C0705D">
        <w:rPr>
          <w:rFonts w:hAnsi="Century"/>
          <w:noProof/>
          <w:color w:val="auto"/>
          <w:spacing w:val="8"/>
        </w:rPr>
        <w:drawing>
          <wp:inline distT="0" distB="0" distL="0" distR="0" wp14:anchorId="1E87A176" wp14:editId="112BC2FE">
            <wp:extent cx="5562600" cy="5562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5562600"/>
                    </a:xfrm>
                    <a:prstGeom prst="rect">
                      <a:avLst/>
                    </a:prstGeom>
                    <a:noFill/>
                    <a:ln>
                      <a:noFill/>
                    </a:ln>
                  </pic:spPr>
                </pic:pic>
              </a:graphicData>
            </a:graphic>
          </wp:inline>
        </w:drawing>
      </w:r>
      <w:r w:rsidRPr="00C0705D">
        <w:rPr>
          <w:rFonts w:hAnsi="Century"/>
          <w:color w:val="auto"/>
          <w:spacing w:val="8"/>
        </w:rPr>
        <w:br w:type="page"/>
      </w:r>
    </w:p>
    <w:p w14:paraId="02E80540" w14:textId="77777777" w:rsidR="00532C0E" w:rsidRPr="00C0705D" w:rsidRDefault="00532C0E">
      <w:pPr>
        <w:rPr>
          <w:rFonts w:ascii="ＭＳ ゴシック" w:eastAsia="ＭＳ ゴシック" w:hAnsi="ＭＳ ゴシック"/>
          <w:color w:val="auto"/>
          <w:sz w:val="20"/>
          <w:szCs w:val="20"/>
        </w:rPr>
      </w:pPr>
      <w:r w:rsidRPr="00C0705D">
        <w:rPr>
          <w:rFonts w:ascii="ＭＳ ゴシック" w:eastAsia="ＭＳ ゴシック" w:hAnsi="ＭＳ ゴシック" w:hint="eastAsia"/>
          <w:color w:val="auto"/>
          <w:sz w:val="20"/>
          <w:szCs w:val="20"/>
        </w:rPr>
        <w:lastRenderedPageBreak/>
        <w:t>別表第７　登記基準点測量における観測及び測定方法等（運用基準第</w:t>
      </w:r>
      <w:r w:rsidRPr="00C0705D">
        <w:rPr>
          <w:rFonts w:ascii="ＭＳ ゴシック" w:eastAsia="ＭＳ ゴシック" w:hAnsi="ＭＳ ゴシック"/>
          <w:color w:val="auto"/>
          <w:spacing w:val="2"/>
          <w:sz w:val="20"/>
          <w:szCs w:val="20"/>
        </w:rPr>
        <w:t>10</w:t>
      </w:r>
      <w:r w:rsidRPr="00C0705D">
        <w:rPr>
          <w:rFonts w:ascii="ＭＳ ゴシック" w:eastAsia="ＭＳ ゴシック" w:hAnsi="ＭＳ ゴシック" w:hint="eastAsia"/>
          <w:color w:val="auto"/>
          <w:spacing w:val="2"/>
          <w:sz w:val="20"/>
          <w:szCs w:val="20"/>
        </w:rPr>
        <w:t>条</w:t>
      </w:r>
      <w:r w:rsidRPr="00C0705D">
        <w:rPr>
          <w:rFonts w:ascii="ＭＳ ゴシック" w:eastAsia="ＭＳ ゴシック" w:hAnsi="ＭＳ ゴシック" w:hint="eastAsia"/>
          <w:color w:val="auto"/>
          <w:sz w:val="20"/>
          <w:szCs w:val="20"/>
        </w:rPr>
        <w:t>第2項）</w:t>
      </w:r>
    </w:p>
    <w:p w14:paraId="1A1E2CE3" w14:textId="77777777" w:rsidR="00532C0E" w:rsidRPr="00C0705D" w:rsidRDefault="00532C0E">
      <w:pPr>
        <w:rPr>
          <w:rFonts w:hAnsi="Century"/>
          <w:color w:val="auto"/>
          <w:sz w:val="20"/>
          <w:szCs w:val="20"/>
        </w:rPr>
      </w:pPr>
    </w:p>
    <w:p w14:paraId="12ACC2A2"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登記基準点測量における観測及び測定方法</w:t>
      </w:r>
    </w:p>
    <w:p w14:paraId="08B373E2" w14:textId="77777777" w:rsidR="00532C0E" w:rsidRPr="00C0705D" w:rsidRDefault="00532C0E">
      <w:pPr>
        <w:rPr>
          <w:rFonts w:hAnsi="Century"/>
          <w:color w:val="auto"/>
          <w:sz w:val="20"/>
          <w:szCs w:val="20"/>
        </w:rPr>
      </w:pPr>
    </w:p>
    <w:p w14:paraId="67714CF6"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1.　ＴＳ等観測方法は、次表のとおりとする｡</w:t>
      </w:r>
    </w:p>
    <w:p w14:paraId="00A26B7D" w14:textId="77777777" w:rsidR="00532C0E" w:rsidRPr="00C0705D" w:rsidRDefault="00532C0E">
      <w:pPr>
        <w:ind w:firstLineChars="100" w:firstLine="224"/>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058"/>
        <w:gridCol w:w="1559"/>
        <w:gridCol w:w="1437"/>
        <w:gridCol w:w="1418"/>
        <w:gridCol w:w="1539"/>
        <w:gridCol w:w="1523"/>
      </w:tblGrid>
      <w:tr w:rsidR="00C0705D" w:rsidRPr="00C0705D" w14:paraId="34868827" w14:textId="77777777">
        <w:trPr>
          <w:cantSplit/>
          <w:trHeight w:val="488"/>
        </w:trPr>
        <w:tc>
          <w:tcPr>
            <w:tcW w:w="1559" w:type="dxa"/>
            <w:gridSpan w:val="2"/>
            <w:vMerge w:val="restart"/>
            <w:tcBorders>
              <w:top w:val="single" w:sz="4" w:space="0" w:color="000000"/>
              <w:left w:val="single" w:sz="4" w:space="0" w:color="000000"/>
              <w:bottom w:val="nil"/>
              <w:right w:val="single" w:sz="4" w:space="0" w:color="000000"/>
              <w:tl2br w:val="single" w:sz="4" w:space="0" w:color="auto"/>
            </w:tcBorders>
          </w:tcPr>
          <w:p w14:paraId="72024005" w14:textId="77777777" w:rsidR="00532C0E" w:rsidRPr="00C0705D" w:rsidRDefault="00532C0E">
            <w:pPr>
              <w:kinsoku w:val="0"/>
              <w:autoSpaceDE w:val="0"/>
              <w:autoSpaceDN w:val="0"/>
              <w:spacing w:line="242" w:lineRule="atLeast"/>
              <w:rPr>
                <w:rFonts w:hAnsi="Century"/>
                <w:color w:val="auto"/>
                <w:spacing w:val="8"/>
              </w:rPr>
            </w:pPr>
          </w:p>
          <w:p w14:paraId="5B5F0710" w14:textId="77777777" w:rsidR="00532C0E" w:rsidRPr="00C0705D" w:rsidRDefault="00532C0E">
            <w:pPr>
              <w:kinsoku w:val="0"/>
              <w:autoSpaceDE w:val="0"/>
              <w:autoSpaceDN w:val="0"/>
              <w:spacing w:line="242" w:lineRule="atLeast"/>
              <w:rPr>
                <w:rFonts w:hAnsi="Century"/>
                <w:color w:val="auto"/>
                <w:spacing w:val="8"/>
              </w:rPr>
            </w:pPr>
            <w:r w:rsidRPr="00C0705D">
              <w:rPr>
                <w:color w:val="auto"/>
              </w:rPr>
              <w:t xml:space="preserve">     </w:t>
            </w:r>
            <w:r w:rsidRPr="00C0705D">
              <w:rPr>
                <w:rFonts w:hint="eastAsia"/>
                <w:color w:val="auto"/>
              </w:rPr>
              <w:t xml:space="preserve">　</w:t>
            </w:r>
            <w:r w:rsidRPr="00C0705D">
              <w:rPr>
                <w:color w:val="auto"/>
              </w:rPr>
              <w:t xml:space="preserve"> </w:t>
            </w:r>
            <w:r w:rsidRPr="00C0705D">
              <w:rPr>
                <w:rFonts w:hAnsi="Century" w:hint="eastAsia"/>
                <w:color w:val="auto"/>
              </w:rPr>
              <w:t>区</w:t>
            </w:r>
            <w:r w:rsidRPr="00C0705D">
              <w:rPr>
                <w:color w:val="auto"/>
              </w:rPr>
              <w:t xml:space="preserve"> </w:t>
            </w:r>
            <w:r w:rsidRPr="00C0705D">
              <w:rPr>
                <w:rFonts w:hAnsi="Century" w:hint="eastAsia"/>
                <w:color w:val="auto"/>
              </w:rPr>
              <w:t>分</w:t>
            </w:r>
            <w:r w:rsidRPr="00C0705D">
              <w:rPr>
                <w:color w:val="auto"/>
              </w:rPr>
              <w:t xml:space="preserve">      </w:t>
            </w:r>
          </w:p>
          <w:p w14:paraId="679ED0F2" w14:textId="77777777" w:rsidR="00532C0E" w:rsidRPr="00C0705D" w:rsidRDefault="00532C0E">
            <w:pPr>
              <w:kinsoku w:val="0"/>
              <w:autoSpaceDE w:val="0"/>
              <w:autoSpaceDN w:val="0"/>
              <w:spacing w:line="242" w:lineRule="atLeast"/>
              <w:rPr>
                <w:rFonts w:hAnsi="Century"/>
                <w:color w:val="auto"/>
                <w:spacing w:val="8"/>
              </w:rPr>
            </w:pPr>
          </w:p>
          <w:p w14:paraId="52C2AF7A"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 xml:space="preserve">  </w:t>
            </w:r>
            <w:r w:rsidRPr="00C0705D">
              <w:rPr>
                <w:rFonts w:hAnsi="Century" w:hint="eastAsia"/>
                <w:color w:val="auto"/>
              </w:rPr>
              <w:t>項</w:t>
            </w:r>
            <w:r w:rsidRPr="00C0705D">
              <w:rPr>
                <w:color w:val="auto"/>
              </w:rPr>
              <w:t xml:space="preserve"> </w:t>
            </w:r>
            <w:r w:rsidRPr="00C0705D">
              <w:rPr>
                <w:rFonts w:hAnsi="Century" w:hint="eastAsia"/>
                <w:color w:val="auto"/>
              </w:rPr>
              <w:t>目</w:t>
            </w:r>
          </w:p>
        </w:tc>
        <w:tc>
          <w:tcPr>
            <w:tcW w:w="1559" w:type="dxa"/>
            <w:vMerge w:val="restart"/>
            <w:tcBorders>
              <w:top w:val="single" w:sz="4" w:space="0" w:color="000000"/>
              <w:left w:val="single" w:sz="4" w:space="0" w:color="000000"/>
              <w:bottom w:val="nil"/>
              <w:right w:val="single" w:sz="4" w:space="0" w:color="000000"/>
            </w:tcBorders>
            <w:vAlign w:val="center"/>
          </w:tcPr>
          <w:p w14:paraId="11D2B3D0"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１級登記</w:t>
            </w:r>
          </w:p>
          <w:p w14:paraId="5B48F9E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基準点測量</w:t>
            </w:r>
          </w:p>
        </w:tc>
        <w:tc>
          <w:tcPr>
            <w:tcW w:w="2855" w:type="dxa"/>
            <w:gridSpan w:val="2"/>
            <w:tcBorders>
              <w:top w:val="single" w:sz="4" w:space="0" w:color="000000"/>
              <w:left w:val="single" w:sz="4" w:space="0" w:color="000000"/>
              <w:bottom w:val="nil"/>
              <w:right w:val="single" w:sz="4" w:space="0" w:color="000000"/>
            </w:tcBorders>
            <w:vAlign w:val="center"/>
          </w:tcPr>
          <w:p w14:paraId="19A79D0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２級登記基準点測量</w:t>
            </w:r>
          </w:p>
        </w:tc>
        <w:tc>
          <w:tcPr>
            <w:tcW w:w="1539" w:type="dxa"/>
            <w:vMerge w:val="restart"/>
            <w:tcBorders>
              <w:top w:val="single" w:sz="4" w:space="0" w:color="000000"/>
              <w:left w:val="single" w:sz="4" w:space="0" w:color="000000"/>
              <w:bottom w:val="nil"/>
              <w:right w:val="single" w:sz="4" w:space="0" w:color="000000"/>
            </w:tcBorders>
            <w:vAlign w:val="center"/>
          </w:tcPr>
          <w:p w14:paraId="4E4029C0"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３級登記</w:t>
            </w:r>
          </w:p>
          <w:p w14:paraId="0E8E8F8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基準点測量</w:t>
            </w:r>
          </w:p>
        </w:tc>
        <w:tc>
          <w:tcPr>
            <w:tcW w:w="1523" w:type="dxa"/>
            <w:vMerge w:val="restart"/>
            <w:tcBorders>
              <w:top w:val="single" w:sz="4" w:space="0" w:color="000000"/>
              <w:left w:val="single" w:sz="4" w:space="0" w:color="000000"/>
              <w:bottom w:val="nil"/>
              <w:right w:val="single" w:sz="4" w:space="0" w:color="000000"/>
            </w:tcBorders>
            <w:vAlign w:val="center"/>
          </w:tcPr>
          <w:p w14:paraId="0E2513A6"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４級登記</w:t>
            </w:r>
          </w:p>
          <w:p w14:paraId="3F6F867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基準点測量</w:t>
            </w:r>
          </w:p>
        </w:tc>
      </w:tr>
      <w:tr w:rsidR="00C0705D" w:rsidRPr="00C0705D" w14:paraId="22E3C4AB" w14:textId="77777777">
        <w:trPr>
          <w:cantSplit/>
          <w:trHeight w:val="704"/>
        </w:trPr>
        <w:tc>
          <w:tcPr>
            <w:tcW w:w="1559" w:type="dxa"/>
            <w:gridSpan w:val="2"/>
            <w:vMerge/>
            <w:tcBorders>
              <w:top w:val="nil"/>
              <w:left w:val="single" w:sz="4" w:space="0" w:color="000000"/>
              <w:bottom w:val="nil"/>
              <w:right w:val="single" w:sz="4" w:space="0" w:color="000000"/>
            </w:tcBorders>
          </w:tcPr>
          <w:p w14:paraId="282222DA"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559" w:type="dxa"/>
            <w:vMerge/>
            <w:tcBorders>
              <w:top w:val="nil"/>
              <w:left w:val="single" w:sz="4" w:space="0" w:color="000000"/>
              <w:bottom w:val="nil"/>
              <w:right w:val="single" w:sz="4" w:space="0" w:color="000000"/>
            </w:tcBorders>
            <w:vAlign w:val="center"/>
          </w:tcPr>
          <w:p w14:paraId="409FC123"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437" w:type="dxa"/>
            <w:tcBorders>
              <w:top w:val="single" w:sz="4" w:space="0" w:color="000000"/>
              <w:left w:val="single" w:sz="4" w:space="0" w:color="000000"/>
              <w:bottom w:val="nil"/>
              <w:right w:val="single" w:sz="4" w:space="0" w:color="000000"/>
            </w:tcBorders>
            <w:vAlign w:val="center"/>
          </w:tcPr>
          <w:p w14:paraId="4BC1418B" w14:textId="77777777" w:rsidR="00532C0E" w:rsidRPr="00C0705D" w:rsidRDefault="00532C0E">
            <w:pPr>
              <w:kinsoku w:val="0"/>
              <w:autoSpaceDE w:val="0"/>
              <w:autoSpaceDN w:val="0"/>
              <w:spacing w:line="242" w:lineRule="atLeast"/>
              <w:rPr>
                <w:rFonts w:hAnsi="Century"/>
                <w:color w:val="auto"/>
              </w:rPr>
            </w:pPr>
            <w:r w:rsidRPr="00C0705D">
              <w:rPr>
                <w:rFonts w:hAnsi="Century" w:hint="eastAsia"/>
                <w:color w:val="auto"/>
              </w:rPr>
              <w:t>１級トータルステーション、１級セオドライト</w:t>
            </w:r>
          </w:p>
        </w:tc>
        <w:tc>
          <w:tcPr>
            <w:tcW w:w="1418" w:type="dxa"/>
            <w:tcBorders>
              <w:top w:val="single" w:sz="4" w:space="0" w:color="000000"/>
              <w:left w:val="single" w:sz="4" w:space="0" w:color="000000"/>
              <w:bottom w:val="nil"/>
              <w:right w:val="single" w:sz="4" w:space="0" w:color="000000"/>
            </w:tcBorders>
            <w:vAlign w:val="center"/>
          </w:tcPr>
          <w:p w14:paraId="4FFC4591"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２級トータルステーション、２級セオドライト</w:t>
            </w:r>
          </w:p>
        </w:tc>
        <w:tc>
          <w:tcPr>
            <w:tcW w:w="1539" w:type="dxa"/>
            <w:vMerge/>
            <w:tcBorders>
              <w:top w:val="nil"/>
              <w:left w:val="single" w:sz="4" w:space="0" w:color="000000"/>
              <w:bottom w:val="nil"/>
              <w:right w:val="single" w:sz="4" w:space="0" w:color="000000"/>
            </w:tcBorders>
            <w:vAlign w:val="center"/>
          </w:tcPr>
          <w:p w14:paraId="1C059DE0"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523" w:type="dxa"/>
            <w:vMerge/>
            <w:tcBorders>
              <w:top w:val="nil"/>
              <w:left w:val="single" w:sz="4" w:space="0" w:color="000000"/>
              <w:bottom w:val="nil"/>
              <w:right w:val="single" w:sz="4" w:space="0" w:color="000000"/>
            </w:tcBorders>
            <w:vAlign w:val="center"/>
          </w:tcPr>
          <w:p w14:paraId="1E8657D2"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r w:rsidR="00C0705D" w:rsidRPr="00C0705D" w14:paraId="3AFB035A" w14:textId="77777777">
        <w:trPr>
          <w:cantSplit/>
          <w:trHeight w:val="488"/>
        </w:trPr>
        <w:tc>
          <w:tcPr>
            <w:tcW w:w="501" w:type="dxa"/>
            <w:vMerge w:val="restart"/>
            <w:tcBorders>
              <w:top w:val="single" w:sz="4" w:space="0" w:color="000000"/>
              <w:left w:val="single" w:sz="4" w:space="0" w:color="000000"/>
              <w:bottom w:val="nil"/>
              <w:right w:val="single" w:sz="4" w:space="0" w:color="000000"/>
            </w:tcBorders>
            <w:textDirection w:val="tbRlV"/>
            <w:vAlign w:val="center"/>
          </w:tcPr>
          <w:p w14:paraId="16FCA280" w14:textId="77777777" w:rsidR="00532C0E" w:rsidRPr="00C0705D" w:rsidRDefault="00532C0E">
            <w:pPr>
              <w:kinsoku w:val="0"/>
              <w:autoSpaceDE w:val="0"/>
              <w:autoSpaceDN w:val="0"/>
              <w:spacing w:line="242" w:lineRule="atLeast"/>
              <w:ind w:left="113" w:right="113"/>
              <w:jc w:val="center"/>
              <w:rPr>
                <w:rFonts w:hAnsi="Century"/>
                <w:color w:val="auto"/>
                <w:sz w:val="24"/>
                <w:szCs w:val="24"/>
              </w:rPr>
            </w:pPr>
            <w:r w:rsidRPr="00C0705D">
              <w:rPr>
                <w:rFonts w:hAnsi="Century" w:hint="eastAsia"/>
                <w:color w:val="auto"/>
              </w:rPr>
              <w:t>水平角観測</w:t>
            </w:r>
          </w:p>
        </w:tc>
        <w:tc>
          <w:tcPr>
            <w:tcW w:w="1058" w:type="dxa"/>
            <w:tcBorders>
              <w:top w:val="single" w:sz="4" w:space="0" w:color="000000"/>
              <w:left w:val="single" w:sz="4" w:space="0" w:color="000000"/>
              <w:bottom w:val="nil"/>
              <w:right w:val="single" w:sz="4" w:space="0" w:color="000000"/>
            </w:tcBorders>
            <w:vAlign w:val="center"/>
          </w:tcPr>
          <w:p w14:paraId="74F2BBD3"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読定単位</w:t>
            </w:r>
          </w:p>
        </w:tc>
        <w:tc>
          <w:tcPr>
            <w:tcW w:w="1559" w:type="dxa"/>
            <w:tcBorders>
              <w:top w:val="single" w:sz="4" w:space="0" w:color="000000"/>
              <w:left w:val="single" w:sz="4" w:space="0" w:color="000000"/>
              <w:bottom w:val="nil"/>
              <w:right w:val="single" w:sz="4" w:space="0" w:color="000000"/>
            </w:tcBorders>
            <w:vAlign w:val="center"/>
          </w:tcPr>
          <w:p w14:paraId="1F1C77C1" w14:textId="77777777" w:rsidR="00532C0E" w:rsidRPr="00C0705D" w:rsidRDefault="00532C0E">
            <w:pPr>
              <w:kinsoku w:val="0"/>
              <w:autoSpaceDE w:val="0"/>
              <w:autoSpaceDN w:val="0"/>
              <w:spacing w:line="242" w:lineRule="atLeast"/>
              <w:ind w:firstLineChars="300" w:firstLine="624"/>
              <w:rPr>
                <w:rFonts w:hAnsi="Century"/>
                <w:color w:val="auto"/>
                <w:sz w:val="24"/>
                <w:szCs w:val="24"/>
              </w:rPr>
            </w:pPr>
            <w:r w:rsidRPr="00C0705D">
              <w:rPr>
                <w:color w:val="auto"/>
              </w:rPr>
              <w:t>1</w:t>
            </w:r>
            <w:r w:rsidRPr="00C0705D">
              <w:rPr>
                <w:rFonts w:hAnsi="Century" w:hint="eastAsia"/>
                <w:color w:val="auto"/>
              </w:rPr>
              <w:t>″</w:t>
            </w:r>
          </w:p>
        </w:tc>
        <w:tc>
          <w:tcPr>
            <w:tcW w:w="1437" w:type="dxa"/>
            <w:tcBorders>
              <w:top w:val="single" w:sz="4" w:space="0" w:color="000000"/>
              <w:left w:val="single" w:sz="4" w:space="0" w:color="000000"/>
              <w:bottom w:val="nil"/>
              <w:right w:val="single" w:sz="4" w:space="0" w:color="000000"/>
            </w:tcBorders>
            <w:vAlign w:val="center"/>
          </w:tcPr>
          <w:p w14:paraId="222AE262" w14:textId="77777777" w:rsidR="00532C0E" w:rsidRPr="00C0705D" w:rsidRDefault="00532C0E">
            <w:pPr>
              <w:kinsoku w:val="0"/>
              <w:autoSpaceDE w:val="0"/>
              <w:autoSpaceDN w:val="0"/>
              <w:spacing w:line="242" w:lineRule="atLeast"/>
              <w:ind w:firstLineChars="300" w:firstLine="624"/>
              <w:rPr>
                <w:rFonts w:hAnsi="Century"/>
                <w:color w:val="auto"/>
                <w:sz w:val="24"/>
                <w:szCs w:val="24"/>
              </w:rPr>
            </w:pPr>
            <w:r w:rsidRPr="00C0705D">
              <w:rPr>
                <w:color w:val="auto"/>
              </w:rPr>
              <w:t>1</w:t>
            </w:r>
            <w:r w:rsidRPr="00C0705D">
              <w:rPr>
                <w:rFonts w:hAnsi="Century" w:hint="eastAsia"/>
                <w:color w:val="auto"/>
              </w:rPr>
              <w:t>″</w:t>
            </w:r>
          </w:p>
        </w:tc>
        <w:tc>
          <w:tcPr>
            <w:tcW w:w="1418" w:type="dxa"/>
            <w:tcBorders>
              <w:top w:val="single" w:sz="4" w:space="0" w:color="000000"/>
              <w:left w:val="single" w:sz="4" w:space="0" w:color="000000"/>
              <w:bottom w:val="nil"/>
              <w:right w:val="single" w:sz="4" w:space="0" w:color="000000"/>
            </w:tcBorders>
            <w:vAlign w:val="center"/>
          </w:tcPr>
          <w:p w14:paraId="623B9713" w14:textId="77777777" w:rsidR="00532C0E" w:rsidRPr="00C0705D" w:rsidRDefault="00532C0E">
            <w:pPr>
              <w:kinsoku w:val="0"/>
              <w:autoSpaceDE w:val="0"/>
              <w:autoSpaceDN w:val="0"/>
              <w:spacing w:line="242" w:lineRule="atLeast"/>
              <w:ind w:firstLineChars="250" w:firstLine="520"/>
              <w:rPr>
                <w:rFonts w:hAnsi="Century"/>
                <w:color w:val="auto"/>
                <w:sz w:val="24"/>
                <w:szCs w:val="24"/>
              </w:rPr>
            </w:pPr>
            <w:r w:rsidRPr="00C0705D">
              <w:rPr>
                <w:color w:val="auto"/>
              </w:rPr>
              <w:t>10</w:t>
            </w:r>
            <w:r w:rsidRPr="00C0705D">
              <w:rPr>
                <w:rFonts w:hAnsi="Century" w:hint="eastAsia"/>
                <w:color w:val="auto"/>
              </w:rPr>
              <w:t>″</w:t>
            </w:r>
          </w:p>
        </w:tc>
        <w:tc>
          <w:tcPr>
            <w:tcW w:w="1539" w:type="dxa"/>
            <w:tcBorders>
              <w:top w:val="single" w:sz="4" w:space="0" w:color="000000"/>
              <w:left w:val="single" w:sz="4" w:space="0" w:color="000000"/>
              <w:bottom w:val="nil"/>
              <w:right w:val="single" w:sz="4" w:space="0" w:color="000000"/>
            </w:tcBorders>
            <w:vAlign w:val="center"/>
          </w:tcPr>
          <w:p w14:paraId="231FAD10" w14:textId="77777777" w:rsidR="00532C0E" w:rsidRPr="00C0705D" w:rsidRDefault="00532C0E">
            <w:pPr>
              <w:kinsoku w:val="0"/>
              <w:autoSpaceDE w:val="0"/>
              <w:autoSpaceDN w:val="0"/>
              <w:spacing w:line="242" w:lineRule="atLeast"/>
              <w:ind w:firstLineChars="250" w:firstLine="520"/>
              <w:rPr>
                <w:rFonts w:hAnsi="Century"/>
                <w:color w:val="auto"/>
                <w:sz w:val="24"/>
                <w:szCs w:val="24"/>
              </w:rPr>
            </w:pPr>
            <w:r w:rsidRPr="00C0705D">
              <w:rPr>
                <w:color w:val="auto"/>
              </w:rPr>
              <w:t>10</w:t>
            </w:r>
            <w:r w:rsidRPr="00C0705D">
              <w:rPr>
                <w:rFonts w:hAnsi="Century" w:hint="eastAsia"/>
                <w:color w:val="auto"/>
              </w:rPr>
              <w:t>″</w:t>
            </w:r>
          </w:p>
        </w:tc>
        <w:tc>
          <w:tcPr>
            <w:tcW w:w="1523" w:type="dxa"/>
            <w:tcBorders>
              <w:top w:val="single" w:sz="4" w:space="0" w:color="000000"/>
              <w:left w:val="single" w:sz="4" w:space="0" w:color="000000"/>
              <w:bottom w:val="nil"/>
              <w:right w:val="single" w:sz="4" w:space="0" w:color="000000"/>
            </w:tcBorders>
            <w:vAlign w:val="center"/>
          </w:tcPr>
          <w:p w14:paraId="113F0DA4" w14:textId="77777777" w:rsidR="00532C0E" w:rsidRPr="00C0705D" w:rsidRDefault="00532C0E">
            <w:pPr>
              <w:kinsoku w:val="0"/>
              <w:autoSpaceDE w:val="0"/>
              <w:autoSpaceDN w:val="0"/>
              <w:spacing w:line="242" w:lineRule="atLeast"/>
              <w:ind w:firstLineChars="250" w:firstLine="520"/>
              <w:rPr>
                <w:rFonts w:hAnsi="Century"/>
                <w:color w:val="auto"/>
                <w:sz w:val="24"/>
                <w:szCs w:val="24"/>
              </w:rPr>
            </w:pPr>
            <w:r w:rsidRPr="00C0705D">
              <w:rPr>
                <w:color w:val="auto"/>
              </w:rPr>
              <w:t>20</w:t>
            </w:r>
            <w:r w:rsidRPr="00C0705D">
              <w:rPr>
                <w:rFonts w:hAnsi="Century" w:hint="eastAsia"/>
                <w:color w:val="auto"/>
              </w:rPr>
              <w:t>″</w:t>
            </w:r>
          </w:p>
        </w:tc>
      </w:tr>
      <w:tr w:rsidR="00C0705D" w:rsidRPr="00C0705D" w14:paraId="34C71C56" w14:textId="77777777">
        <w:trPr>
          <w:cantSplit/>
          <w:trHeight w:val="488"/>
        </w:trPr>
        <w:tc>
          <w:tcPr>
            <w:tcW w:w="501" w:type="dxa"/>
            <w:vMerge/>
            <w:tcBorders>
              <w:top w:val="nil"/>
              <w:left w:val="single" w:sz="4" w:space="0" w:color="000000"/>
              <w:bottom w:val="nil"/>
              <w:right w:val="single" w:sz="4" w:space="0" w:color="000000"/>
            </w:tcBorders>
            <w:textDirection w:val="tbRlV"/>
            <w:vAlign w:val="center"/>
          </w:tcPr>
          <w:p w14:paraId="4ABC6511" w14:textId="77777777" w:rsidR="00532C0E" w:rsidRPr="00C0705D" w:rsidRDefault="00532C0E">
            <w:pPr>
              <w:suppressAutoHyphens w:val="0"/>
              <w:wordWrap/>
              <w:overflowPunct/>
              <w:autoSpaceDE w:val="0"/>
              <w:autoSpaceDN w:val="0"/>
              <w:ind w:left="113" w:right="113"/>
              <w:jc w:val="center"/>
              <w:textAlignment w:val="auto"/>
              <w:rPr>
                <w:rFonts w:hAnsi="Century"/>
                <w:color w:val="auto"/>
                <w:sz w:val="24"/>
                <w:szCs w:val="24"/>
              </w:rPr>
            </w:pPr>
          </w:p>
        </w:tc>
        <w:tc>
          <w:tcPr>
            <w:tcW w:w="1058" w:type="dxa"/>
            <w:tcBorders>
              <w:top w:val="single" w:sz="4" w:space="0" w:color="000000"/>
              <w:left w:val="single" w:sz="4" w:space="0" w:color="000000"/>
              <w:bottom w:val="nil"/>
              <w:right w:val="single" w:sz="4" w:space="0" w:color="000000"/>
            </w:tcBorders>
            <w:vAlign w:val="center"/>
          </w:tcPr>
          <w:p w14:paraId="387E210E"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対回数</w:t>
            </w:r>
          </w:p>
        </w:tc>
        <w:tc>
          <w:tcPr>
            <w:tcW w:w="1559" w:type="dxa"/>
            <w:tcBorders>
              <w:top w:val="single" w:sz="4" w:space="0" w:color="000000"/>
              <w:left w:val="single" w:sz="4" w:space="0" w:color="000000"/>
              <w:bottom w:val="nil"/>
              <w:right w:val="single" w:sz="4" w:space="0" w:color="000000"/>
            </w:tcBorders>
            <w:vAlign w:val="center"/>
          </w:tcPr>
          <w:p w14:paraId="59C6F4CB" w14:textId="77777777" w:rsidR="00532C0E" w:rsidRPr="00C0705D" w:rsidRDefault="00532C0E">
            <w:pPr>
              <w:kinsoku w:val="0"/>
              <w:autoSpaceDE w:val="0"/>
              <w:autoSpaceDN w:val="0"/>
              <w:spacing w:line="242" w:lineRule="atLeast"/>
              <w:ind w:firstLineChars="300" w:firstLine="624"/>
              <w:rPr>
                <w:rFonts w:hAnsi="Century"/>
                <w:color w:val="auto"/>
                <w:sz w:val="24"/>
                <w:szCs w:val="24"/>
              </w:rPr>
            </w:pPr>
            <w:r w:rsidRPr="00C0705D">
              <w:rPr>
                <w:color w:val="auto"/>
              </w:rPr>
              <w:t>2</w:t>
            </w:r>
          </w:p>
        </w:tc>
        <w:tc>
          <w:tcPr>
            <w:tcW w:w="1437" w:type="dxa"/>
            <w:tcBorders>
              <w:top w:val="single" w:sz="4" w:space="0" w:color="000000"/>
              <w:left w:val="single" w:sz="4" w:space="0" w:color="000000"/>
              <w:bottom w:val="nil"/>
              <w:right w:val="single" w:sz="4" w:space="0" w:color="000000"/>
            </w:tcBorders>
            <w:vAlign w:val="center"/>
          </w:tcPr>
          <w:p w14:paraId="40AA005D" w14:textId="77777777" w:rsidR="00532C0E" w:rsidRPr="00C0705D" w:rsidRDefault="00532C0E">
            <w:pPr>
              <w:kinsoku w:val="0"/>
              <w:autoSpaceDE w:val="0"/>
              <w:autoSpaceDN w:val="0"/>
              <w:spacing w:line="242" w:lineRule="atLeast"/>
              <w:ind w:firstLineChars="300" w:firstLine="624"/>
              <w:rPr>
                <w:rFonts w:hAnsi="Century"/>
                <w:color w:val="auto"/>
                <w:sz w:val="24"/>
                <w:szCs w:val="24"/>
              </w:rPr>
            </w:pPr>
            <w:r w:rsidRPr="00C0705D">
              <w:rPr>
                <w:color w:val="auto"/>
              </w:rPr>
              <w:t>2</w:t>
            </w:r>
          </w:p>
        </w:tc>
        <w:tc>
          <w:tcPr>
            <w:tcW w:w="1418" w:type="dxa"/>
            <w:tcBorders>
              <w:top w:val="single" w:sz="4" w:space="0" w:color="000000"/>
              <w:left w:val="single" w:sz="4" w:space="0" w:color="000000"/>
              <w:bottom w:val="nil"/>
              <w:right w:val="single" w:sz="4" w:space="0" w:color="000000"/>
            </w:tcBorders>
            <w:vAlign w:val="center"/>
          </w:tcPr>
          <w:p w14:paraId="54DCC9D9" w14:textId="77777777" w:rsidR="00532C0E" w:rsidRPr="00C0705D" w:rsidRDefault="00532C0E">
            <w:pPr>
              <w:kinsoku w:val="0"/>
              <w:autoSpaceDE w:val="0"/>
              <w:autoSpaceDN w:val="0"/>
              <w:spacing w:line="242" w:lineRule="atLeast"/>
              <w:ind w:firstLineChars="300" w:firstLine="624"/>
              <w:rPr>
                <w:rFonts w:hAnsi="Century"/>
                <w:color w:val="auto"/>
                <w:sz w:val="24"/>
                <w:szCs w:val="24"/>
              </w:rPr>
            </w:pPr>
            <w:r w:rsidRPr="00C0705D">
              <w:rPr>
                <w:color w:val="auto"/>
              </w:rPr>
              <w:t>3</w:t>
            </w:r>
          </w:p>
        </w:tc>
        <w:tc>
          <w:tcPr>
            <w:tcW w:w="1539" w:type="dxa"/>
            <w:tcBorders>
              <w:top w:val="single" w:sz="4" w:space="0" w:color="000000"/>
              <w:left w:val="single" w:sz="4" w:space="0" w:color="000000"/>
              <w:bottom w:val="nil"/>
              <w:right w:val="single" w:sz="4" w:space="0" w:color="000000"/>
            </w:tcBorders>
            <w:vAlign w:val="center"/>
          </w:tcPr>
          <w:p w14:paraId="35387069" w14:textId="77777777" w:rsidR="00532C0E" w:rsidRPr="00C0705D" w:rsidRDefault="00532C0E">
            <w:pPr>
              <w:kinsoku w:val="0"/>
              <w:autoSpaceDE w:val="0"/>
              <w:autoSpaceDN w:val="0"/>
              <w:spacing w:line="242" w:lineRule="atLeast"/>
              <w:ind w:firstLineChars="300" w:firstLine="624"/>
              <w:rPr>
                <w:rFonts w:hAnsi="Century"/>
                <w:color w:val="auto"/>
                <w:sz w:val="24"/>
                <w:szCs w:val="24"/>
              </w:rPr>
            </w:pPr>
            <w:r w:rsidRPr="00C0705D">
              <w:rPr>
                <w:color w:val="auto"/>
              </w:rPr>
              <w:t>2</w:t>
            </w:r>
          </w:p>
        </w:tc>
        <w:tc>
          <w:tcPr>
            <w:tcW w:w="1523" w:type="dxa"/>
            <w:tcBorders>
              <w:top w:val="single" w:sz="4" w:space="0" w:color="000000"/>
              <w:left w:val="single" w:sz="4" w:space="0" w:color="000000"/>
              <w:bottom w:val="nil"/>
              <w:right w:val="single" w:sz="4" w:space="0" w:color="000000"/>
            </w:tcBorders>
            <w:vAlign w:val="center"/>
          </w:tcPr>
          <w:p w14:paraId="513D392C" w14:textId="77777777" w:rsidR="00532C0E" w:rsidRPr="00C0705D" w:rsidRDefault="00532C0E">
            <w:pPr>
              <w:kinsoku w:val="0"/>
              <w:autoSpaceDE w:val="0"/>
              <w:autoSpaceDN w:val="0"/>
              <w:spacing w:line="242" w:lineRule="atLeast"/>
              <w:ind w:firstLineChars="300" w:firstLine="624"/>
              <w:rPr>
                <w:rFonts w:hAnsi="Century"/>
                <w:color w:val="auto"/>
                <w:sz w:val="24"/>
                <w:szCs w:val="24"/>
              </w:rPr>
            </w:pPr>
            <w:r w:rsidRPr="00C0705D">
              <w:rPr>
                <w:color w:val="auto"/>
              </w:rPr>
              <w:t>2</w:t>
            </w:r>
          </w:p>
        </w:tc>
      </w:tr>
      <w:tr w:rsidR="00C0705D" w:rsidRPr="00C0705D" w14:paraId="61998B6D" w14:textId="77777777">
        <w:trPr>
          <w:cantSplit/>
          <w:trHeight w:val="732"/>
        </w:trPr>
        <w:tc>
          <w:tcPr>
            <w:tcW w:w="501" w:type="dxa"/>
            <w:vMerge/>
            <w:tcBorders>
              <w:top w:val="nil"/>
              <w:left w:val="single" w:sz="4" w:space="0" w:color="000000"/>
              <w:bottom w:val="nil"/>
              <w:right w:val="single" w:sz="4" w:space="0" w:color="000000"/>
            </w:tcBorders>
            <w:textDirection w:val="tbRlV"/>
            <w:vAlign w:val="center"/>
          </w:tcPr>
          <w:p w14:paraId="5596D06E" w14:textId="77777777" w:rsidR="00532C0E" w:rsidRPr="00C0705D" w:rsidRDefault="00532C0E">
            <w:pPr>
              <w:suppressAutoHyphens w:val="0"/>
              <w:wordWrap/>
              <w:overflowPunct/>
              <w:autoSpaceDE w:val="0"/>
              <w:autoSpaceDN w:val="0"/>
              <w:ind w:left="113" w:right="113"/>
              <w:jc w:val="center"/>
              <w:textAlignment w:val="auto"/>
              <w:rPr>
                <w:rFonts w:hAnsi="Century"/>
                <w:color w:val="auto"/>
                <w:sz w:val="24"/>
                <w:szCs w:val="24"/>
              </w:rPr>
            </w:pPr>
          </w:p>
        </w:tc>
        <w:tc>
          <w:tcPr>
            <w:tcW w:w="1058" w:type="dxa"/>
            <w:tcBorders>
              <w:top w:val="single" w:sz="4" w:space="0" w:color="000000"/>
              <w:left w:val="single" w:sz="4" w:space="0" w:color="000000"/>
              <w:bottom w:val="nil"/>
              <w:right w:val="single" w:sz="4" w:space="0" w:color="000000"/>
            </w:tcBorders>
            <w:vAlign w:val="center"/>
          </w:tcPr>
          <w:p w14:paraId="15C6E6DA"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水平目盛位置</w:t>
            </w:r>
          </w:p>
        </w:tc>
        <w:tc>
          <w:tcPr>
            <w:tcW w:w="1559" w:type="dxa"/>
            <w:tcBorders>
              <w:top w:val="single" w:sz="4" w:space="0" w:color="000000"/>
              <w:left w:val="single" w:sz="4" w:space="0" w:color="000000"/>
              <w:bottom w:val="nil"/>
              <w:right w:val="single" w:sz="4" w:space="0" w:color="000000"/>
            </w:tcBorders>
            <w:vAlign w:val="center"/>
          </w:tcPr>
          <w:p w14:paraId="0A92F95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w:t>
            </w:r>
            <w:r w:rsidRPr="00C0705D">
              <w:rPr>
                <w:rFonts w:hAnsi="Century" w:hint="eastAsia"/>
                <w:color w:val="auto"/>
              </w:rPr>
              <w:t>°、</w:t>
            </w:r>
            <w:r w:rsidRPr="00C0705D">
              <w:rPr>
                <w:color w:val="auto"/>
              </w:rPr>
              <w:t>90</w:t>
            </w:r>
            <w:r w:rsidRPr="00C0705D">
              <w:rPr>
                <w:rFonts w:hAnsi="Century" w:hint="eastAsia"/>
                <w:color w:val="auto"/>
              </w:rPr>
              <w:t>°</w:t>
            </w:r>
          </w:p>
        </w:tc>
        <w:tc>
          <w:tcPr>
            <w:tcW w:w="1437" w:type="dxa"/>
            <w:tcBorders>
              <w:top w:val="single" w:sz="4" w:space="0" w:color="000000"/>
              <w:left w:val="single" w:sz="4" w:space="0" w:color="000000"/>
              <w:bottom w:val="nil"/>
              <w:right w:val="single" w:sz="4" w:space="0" w:color="000000"/>
            </w:tcBorders>
            <w:vAlign w:val="center"/>
          </w:tcPr>
          <w:p w14:paraId="43741E4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w:t>
            </w:r>
            <w:r w:rsidRPr="00C0705D">
              <w:rPr>
                <w:rFonts w:hAnsi="Century" w:hint="eastAsia"/>
                <w:color w:val="auto"/>
              </w:rPr>
              <w:t>°</w:t>
            </w:r>
            <w:r w:rsidRPr="00C0705D">
              <w:rPr>
                <w:color w:val="auto"/>
              </w:rPr>
              <w:t>、90</w:t>
            </w:r>
            <w:r w:rsidRPr="00C0705D">
              <w:rPr>
                <w:rFonts w:hAnsi="Century" w:hint="eastAsia"/>
                <w:color w:val="auto"/>
              </w:rPr>
              <w:t>°</w:t>
            </w:r>
          </w:p>
        </w:tc>
        <w:tc>
          <w:tcPr>
            <w:tcW w:w="1418" w:type="dxa"/>
            <w:tcBorders>
              <w:top w:val="single" w:sz="4" w:space="0" w:color="000000"/>
              <w:left w:val="single" w:sz="4" w:space="0" w:color="000000"/>
              <w:bottom w:val="nil"/>
              <w:right w:val="single" w:sz="4" w:space="0" w:color="000000"/>
            </w:tcBorders>
            <w:vAlign w:val="center"/>
          </w:tcPr>
          <w:p w14:paraId="58BB437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w:t>
            </w:r>
            <w:r w:rsidRPr="00C0705D">
              <w:rPr>
                <w:rFonts w:hAnsi="Century" w:hint="eastAsia"/>
                <w:color w:val="auto"/>
              </w:rPr>
              <w:t>ﾟ</w:t>
            </w:r>
            <w:r w:rsidRPr="00C0705D">
              <w:rPr>
                <w:color w:val="auto"/>
              </w:rPr>
              <w:t>、60</w:t>
            </w:r>
            <w:r w:rsidRPr="00C0705D">
              <w:rPr>
                <w:rFonts w:hAnsi="Century" w:hint="eastAsia"/>
                <w:color w:val="auto"/>
              </w:rPr>
              <w:t>ﾟ</w:t>
            </w:r>
            <w:r w:rsidRPr="00C0705D">
              <w:rPr>
                <w:color w:val="auto"/>
              </w:rPr>
              <w:t>、120</w:t>
            </w:r>
            <w:r w:rsidRPr="00C0705D">
              <w:rPr>
                <w:rFonts w:hAnsi="Century" w:hint="eastAsia"/>
                <w:color w:val="auto"/>
              </w:rPr>
              <w:t>ﾟ</w:t>
            </w:r>
          </w:p>
        </w:tc>
        <w:tc>
          <w:tcPr>
            <w:tcW w:w="1539" w:type="dxa"/>
            <w:tcBorders>
              <w:top w:val="single" w:sz="4" w:space="0" w:color="000000"/>
              <w:left w:val="single" w:sz="4" w:space="0" w:color="000000"/>
              <w:bottom w:val="nil"/>
              <w:right w:val="single" w:sz="4" w:space="0" w:color="000000"/>
            </w:tcBorders>
            <w:vAlign w:val="center"/>
          </w:tcPr>
          <w:p w14:paraId="23172D3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w:t>
            </w:r>
            <w:r w:rsidRPr="00C0705D">
              <w:rPr>
                <w:rFonts w:hAnsi="Century" w:hint="eastAsia"/>
                <w:color w:val="auto"/>
              </w:rPr>
              <w:t>°、</w:t>
            </w:r>
            <w:r w:rsidRPr="00C0705D">
              <w:rPr>
                <w:color w:val="auto"/>
              </w:rPr>
              <w:t>90</w:t>
            </w:r>
            <w:r w:rsidRPr="00C0705D">
              <w:rPr>
                <w:rFonts w:hAnsi="Century" w:hint="eastAsia"/>
                <w:color w:val="auto"/>
              </w:rPr>
              <w:t>°</w:t>
            </w:r>
          </w:p>
        </w:tc>
        <w:tc>
          <w:tcPr>
            <w:tcW w:w="1523" w:type="dxa"/>
            <w:tcBorders>
              <w:top w:val="single" w:sz="4" w:space="0" w:color="000000"/>
              <w:left w:val="single" w:sz="4" w:space="0" w:color="000000"/>
              <w:bottom w:val="nil"/>
              <w:right w:val="single" w:sz="4" w:space="0" w:color="000000"/>
            </w:tcBorders>
            <w:vAlign w:val="center"/>
          </w:tcPr>
          <w:p w14:paraId="4B2EE87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w:t>
            </w:r>
            <w:r w:rsidRPr="00C0705D">
              <w:rPr>
                <w:rFonts w:hAnsi="Century" w:hint="eastAsia"/>
                <w:color w:val="auto"/>
              </w:rPr>
              <w:t>°、</w:t>
            </w:r>
            <w:r w:rsidRPr="00C0705D">
              <w:rPr>
                <w:color w:val="auto"/>
              </w:rPr>
              <w:t>90</w:t>
            </w:r>
            <w:r w:rsidRPr="00C0705D">
              <w:rPr>
                <w:rFonts w:hAnsi="Century" w:hint="eastAsia"/>
                <w:color w:val="auto"/>
              </w:rPr>
              <w:t>°</w:t>
            </w:r>
          </w:p>
        </w:tc>
      </w:tr>
      <w:tr w:rsidR="00C0705D" w:rsidRPr="00C0705D" w14:paraId="6178AE72" w14:textId="77777777">
        <w:trPr>
          <w:cantSplit/>
          <w:trHeight w:val="661"/>
        </w:trPr>
        <w:tc>
          <w:tcPr>
            <w:tcW w:w="501" w:type="dxa"/>
            <w:vMerge w:val="restart"/>
            <w:tcBorders>
              <w:top w:val="single" w:sz="4" w:space="0" w:color="000000"/>
              <w:left w:val="single" w:sz="4" w:space="0" w:color="000000"/>
              <w:bottom w:val="nil"/>
              <w:right w:val="single" w:sz="4" w:space="0" w:color="000000"/>
            </w:tcBorders>
            <w:textDirection w:val="tbRlV"/>
            <w:vAlign w:val="center"/>
          </w:tcPr>
          <w:p w14:paraId="5A86BF25" w14:textId="77777777" w:rsidR="00532C0E" w:rsidRPr="00C0705D" w:rsidRDefault="00532C0E">
            <w:pPr>
              <w:kinsoku w:val="0"/>
              <w:autoSpaceDE w:val="0"/>
              <w:autoSpaceDN w:val="0"/>
              <w:spacing w:line="242" w:lineRule="atLeast"/>
              <w:ind w:left="113" w:right="113"/>
              <w:jc w:val="center"/>
              <w:rPr>
                <w:rFonts w:hAnsi="Century"/>
                <w:color w:val="auto"/>
                <w:sz w:val="24"/>
                <w:szCs w:val="24"/>
              </w:rPr>
            </w:pPr>
            <w:r w:rsidRPr="00C0705D">
              <w:rPr>
                <w:rFonts w:hAnsi="Century" w:hint="eastAsia"/>
                <w:color w:val="auto"/>
              </w:rPr>
              <w:t>鉛直角観測</w:t>
            </w:r>
          </w:p>
        </w:tc>
        <w:tc>
          <w:tcPr>
            <w:tcW w:w="1058" w:type="dxa"/>
            <w:tcBorders>
              <w:top w:val="single" w:sz="4" w:space="0" w:color="000000"/>
              <w:left w:val="single" w:sz="4" w:space="0" w:color="000000"/>
              <w:bottom w:val="nil"/>
              <w:right w:val="single" w:sz="4" w:space="0" w:color="000000"/>
            </w:tcBorders>
            <w:vAlign w:val="center"/>
          </w:tcPr>
          <w:p w14:paraId="7E5FD384"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読定単位</w:t>
            </w:r>
          </w:p>
        </w:tc>
        <w:tc>
          <w:tcPr>
            <w:tcW w:w="1559" w:type="dxa"/>
            <w:tcBorders>
              <w:top w:val="single" w:sz="4" w:space="0" w:color="000000"/>
              <w:left w:val="single" w:sz="4" w:space="0" w:color="000000"/>
              <w:bottom w:val="nil"/>
              <w:right w:val="single" w:sz="4" w:space="0" w:color="000000"/>
            </w:tcBorders>
            <w:vAlign w:val="center"/>
          </w:tcPr>
          <w:p w14:paraId="3D42706E" w14:textId="77777777" w:rsidR="00532C0E" w:rsidRPr="00C0705D" w:rsidRDefault="00532C0E">
            <w:pPr>
              <w:kinsoku w:val="0"/>
              <w:autoSpaceDE w:val="0"/>
              <w:autoSpaceDN w:val="0"/>
              <w:spacing w:line="242" w:lineRule="atLeast"/>
              <w:ind w:firstLineChars="300" w:firstLine="624"/>
              <w:rPr>
                <w:rFonts w:hAnsi="Century"/>
                <w:color w:val="auto"/>
                <w:sz w:val="24"/>
                <w:szCs w:val="24"/>
              </w:rPr>
            </w:pPr>
            <w:r w:rsidRPr="00C0705D">
              <w:rPr>
                <w:color w:val="auto"/>
              </w:rPr>
              <w:t>1</w:t>
            </w:r>
            <w:r w:rsidRPr="00C0705D">
              <w:rPr>
                <w:rFonts w:hAnsi="Century" w:hint="eastAsia"/>
                <w:color w:val="auto"/>
              </w:rPr>
              <w:t>″</w:t>
            </w:r>
          </w:p>
        </w:tc>
        <w:tc>
          <w:tcPr>
            <w:tcW w:w="1437" w:type="dxa"/>
            <w:tcBorders>
              <w:top w:val="single" w:sz="4" w:space="0" w:color="000000"/>
              <w:left w:val="single" w:sz="4" w:space="0" w:color="000000"/>
              <w:bottom w:val="nil"/>
              <w:right w:val="single" w:sz="4" w:space="0" w:color="000000"/>
            </w:tcBorders>
            <w:vAlign w:val="center"/>
          </w:tcPr>
          <w:p w14:paraId="38E00101" w14:textId="77777777" w:rsidR="00532C0E" w:rsidRPr="00C0705D" w:rsidRDefault="00532C0E">
            <w:pPr>
              <w:kinsoku w:val="0"/>
              <w:autoSpaceDE w:val="0"/>
              <w:autoSpaceDN w:val="0"/>
              <w:spacing w:line="242" w:lineRule="atLeast"/>
              <w:ind w:firstLineChars="300" w:firstLine="624"/>
              <w:rPr>
                <w:rFonts w:hAnsi="Century"/>
                <w:color w:val="auto"/>
                <w:sz w:val="24"/>
                <w:szCs w:val="24"/>
              </w:rPr>
            </w:pPr>
            <w:r w:rsidRPr="00C0705D">
              <w:rPr>
                <w:color w:val="auto"/>
              </w:rPr>
              <w:t>1</w:t>
            </w:r>
            <w:r w:rsidRPr="00C0705D">
              <w:rPr>
                <w:rFonts w:hAnsi="Century" w:hint="eastAsia"/>
                <w:color w:val="auto"/>
              </w:rPr>
              <w:t>″</w:t>
            </w:r>
          </w:p>
        </w:tc>
        <w:tc>
          <w:tcPr>
            <w:tcW w:w="1418" w:type="dxa"/>
            <w:tcBorders>
              <w:top w:val="single" w:sz="4" w:space="0" w:color="000000"/>
              <w:left w:val="single" w:sz="4" w:space="0" w:color="000000"/>
              <w:bottom w:val="nil"/>
              <w:right w:val="single" w:sz="4" w:space="0" w:color="000000"/>
            </w:tcBorders>
            <w:vAlign w:val="center"/>
          </w:tcPr>
          <w:p w14:paraId="0493636D" w14:textId="77777777" w:rsidR="00532C0E" w:rsidRPr="00C0705D" w:rsidRDefault="00532C0E">
            <w:pPr>
              <w:kinsoku w:val="0"/>
              <w:autoSpaceDE w:val="0"/>
              <w:autoSpaceDN w:val="0"/>
              <w:spacing w:line="242" w:lineRule="atLeast"/>
              <w:ind w:firstLineChars="250" w:firstLine="520"/>
              <w:rPr>
                <w:rFonts w:hAnsi="Century"/>
                <w:color w:val="auto"/>
                <w:sz w:val="24"/>
                <w:szCs w:val="24"/>
              </w:rPr>
            </w:pPr>
            <w:r w:rsidRPr="00C0705D">
              <w:rPr>
                <w:color w:val="auto"/>
              </w:rPr>
              <w:t>10</w:t>
            </w:r>
            <w:r w:rsidRPr="00C0705D">
              <w:rPr>
                <w:rFonts w:hAnsi="Century" w:hint="eastAsia"/>
                <w:color w:val="auto"/>
              </w:rPr>
              <w:t>″</w:t>
            </w:r>
          </w:p>
        </w:tc>
        <w:tc>
          <w:tcPr>
            <w:tcW w:w="1539" w:type="dxa"/>
            <w:tcBorders>
              <w:top w:val="single" w:sz="4" w:space="0" w:color="000000"/>
              <w:left w:val="single" w:sz="4" w:space="0" w:color="000000"/>
              <w:bottom w:val="nil"/>
              <w:right w:val="single" w:sz="4" w:space="0" w:color="000000"/>
            </w:tcBorders>
            <w:vAlign w:val="center"/>
          </w:tcPr>
          <w:p w14:paraId="2559FAD5" w14:textId="77777777" w:rsidR="00532C0E" w:rsidRPr="00C0705D" w:rsidRDefault="00532C0E">
            <w:pPr>
              <w:kinsoku w:val="0"/>
              <w:autoSpaceDE w:val="0"/>
              <w:autoSpaceDN w:val="0"/>
              <w:spacing w:line="242" w:lineRule="atLeast"/>
              <w:ind w:firstLineChars="250" w:firstLine="520"/>
              <w:rPr>
                <w:rFonts w:hAnsi="Century"/>
                <w:color w:val="auto"/>
                <w:sz w:val="24"/>
                <w:szCs w:val="24"/>
              </w:rPr>
            </w:pPr>
            <w:r w:rsidRPr="00C0705D">
              <w:rPr>
                <w:color w:val="auto"/>
              </w:rPr>
              <w:t>10</w:t>
            </w:r>
            <w:r w:rsidRPr="00C0705D">
              <w:rPr>
                <w:rFonts w:hAnsi="Century" w:hint="eastAsia"/>
                <w:color w:val="auto"/>
              </w:rPr>
              <w:t>″</w:t>
            </w:r>
          </w:p>
        </w:tc>
        <w:tc>
          <w:tcPr>
            <w:tcW w:w="1523" w:type="dxa"/>
            <w:tcBorders>
              <w:top w:val="single" w:sz="4" w:space="0" w:color="000000"/>
              <w:left w:val="single" w:sz="4" w:space="0" w:color="000000"/>
              <w:bottom w:val="nil"/>
              <w:right w:val="single" w:sz="4" w:space="0" w:color="000000"/>
            </w:tcBorders>
            <w:vAlign w:val="center"/>
          </w:tcPr>
          <w:p w14:paraId="07F873A1" w14:textId="77777777" w:rsidR="00532C0E" w:rsidRPr="00C0705D" w:rsidRDefault="00532C0E">
            <w:pPr>
              <w:kinsoku w:val="0"/>
              <w:autoSpaceDE w:val="0"/>
              <w:autoSpaceDN w:val="0"/>
              <w:spacing w:line="242" w:lineRule="atLeast"/>
              <w:ind w:firstLineChars="250" w:firstLine="520"/>
              <w:rPr>
                <w:rFonts w:hAnsi="Century"/>
                <w:color w:val="auto"/>
                <w:sz w:val="24"/>
                <w:szCs w:val="24"/>
              </w:rPr>
            </w:pPr>
            <w:r w:rsidRPr="00C0705D">
              <w:rPr>
                <w:color w:val="auto"/>
              </w:rPr>
              <w:t>20</w:t>
            </w:r>
            <w:r w:rsidRPr="00C0705D">
              <w:rPr>
                <w:rFonts w:hAnsi="Century" w:hint="eastAsia"/>
                <w:color w:val="auto"/>
              </w:rPr>
              <w:t>″</w:t>
            </w:r>
          </w:p>
        </w:tc>
      </w:tr>
      <w:tr w:rsidR="00C0705D" w:rsidRPr="00C0705D" w14:paraId="77E1CF28" w14:textId="77777777">
        <w:trPr>
          <w:cantSplit/>
          <w:trHeight w:val="720"/>
        </w:trPr>
        <w:tc>
          <w:tcPr>
            <w:tcW w:w="501" w:type="dxa"/>
            <w:vMerge/>
            <w:tcBorders>
              <w:top w:val="nil"/>
              <w:left w:val="single" w:sz="4" w:space="0" w:color="000000"/>
              <w:bottom w:val="nil"/>
              <w:right w:val="single" w:sz="4" w:space="0" w:color="000000"/>
            </w:tcBorders>
            <w:textDirection w:val="tbRlV"/>
            <w:vAlign w:val="center"/>
          </w:tcPr>
          <w:p w14:paraId="6DC925C6" w14:textId="77777777" w:rsidR="00532C0E" w:rsidRPr="00C0705D" w:rsidRDefault="00532C0E">
            <w:pPr>
              <w:suppressAutoHyphens w:val="0"/>
              <w:wordWrap/>
              <w:overflowPunct/>
              <w:autoSpaceDE w:val="0"/>
              <w:autoSpaceDN w:val="0"/>
              <w:ind w:left="113" w:right="113"/>
              <w:jc w:val="center"/>
              <w:textAlignment w:val="auto"/>
              <w:rPr>
                <w:rFonts w:hAnsi="Century"/>
                <w:color w:val="auto"/>
                <w:sz w:val="24"/>
                <w:szCs w:val="24"/>
              </w:rPr>
            </w:pPr>
          </w:p>
        </w:tc>
        <w:tc>
          <w:tcPr>
            <w:tcW w:w="1058" w:type="dxa"/>
            <w:tcBorders>
              <w:top w:val="single" w:sz="4" w:space="0" w:color="000000"/>
              <w:left w:val="single" w:sz="4" w:space="0" w:color="000000"/>
              <w:bottom w:val="nil"/>
              <w:right w:val="single" w:sz="4" w:space="0" w:color="000000"/>
            </w:tcBorders>
            <w:vAlign w:val="center"/>
          </w:tcPr>
          <w:p w14:paraId="58BB1F61"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対回数</w:t>
            </w:r>
          </w:p>
        </w:tc>
        <w:tc>
          <w:tcPr>
            <w:tcW w:w="7476" w:type="dxa"/>
            <w:gridSpan w:val="5"/>
            <w:tcBorders>
              <w:top w:val="single" w:sz="4" w:space="0" w:color="000000"/>
              <w:left w:val="single" w:sz="4" w:space="0" w:color="000000"/>
              <w:bottom w:val="nil"/>
              <w:right w:val="single" w:sz="4" w:space="0" w:color="000000"/>
            </w:tcBorders>
            <w:vAlign w:val="center"/>
          </w:tcPr>
          <w:p w14:paraId="1DAFAF3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w:t>
            </w:r>
          </w:p>
        </w:tc>
      </w:tr>
      <w:tr w:rsidR="00C0705D" w:rsidRPr="00C0705D" w14:paraId="3B89B1FF" w14:textId="77777777">
        <w:trPr>
          <w:cantSplit/>
          <w:trHeight w:val="607"/>
        </w:trPr>
        <w:tc>
          <w:tcPr>
            <w:tcW w:w="501" w:type="dxa"/>
            <w:vMerge w:val="restart"/>
            <w:tcBorders>
              <w:top w:val="single" w:sz="4" w:space="0" w:color="000000"/>
              <w:left w:val="single" w:sz="4" w:space="0" w:color="000000"/>
              <w:bottom w:val="nil"/>
              <w:right w:val="single" w:sz="4" w:space="0" w:color="000000"/>
            </w:tcBorders>
            <w:textDirection w:val="tbRlV"/>
            <w:vAlign w:val="center"/>
          </w:tcPr>
          <w:p w14:paraId="2CD52D3D" w14:textId="77777777" w:rsidR="00532C0E" w:rsidRPr="00C0705D" w:rsidRDefault="00532C0E">
            <w:pPr>
              <w:kinsoku w:val="0"/>
              <w:autoSpaceDE w:val="0"/>
              <w:autoSpaceDN w:val="0"/>
              <w:spacing w:line="242" w:lineRule="atLeast"/>
              <w:ind w:left="113" w:right="113"/>
              <w:jc w:val="center"/>
              <w:rPr>
                <w:rFonts w:hAnsi="Century"/>
                <w:color w:val="auto"/>
                <w:sz w:val="24"/>
                <w:szCs w:val="24"/>
              </w:rPr>
            </w:pPr>
            <w:r w:rsidRPr="00C0705D">
              <w:rPr>
                <w:rFonts w:hAnsi="Century" w:hint="eastAsia"/>
                <w:color w:val="auto"/>
              </w:rPr>
              <w:t>距離測定</w:t>
            </w:r>
          </w:p>
        </w:tc>
        <w:tc>
          <w:tcPr>
            <w:tcW w:w="1058" w:type="dxa"/>
            <w:tcBorders>
              <w:top w:val="single" w:sz="4" w:space="0" w:color="000000"/>
              <w:left w:val="single" w:sz="4" w:space="0" w:color="000000"/>
              <w:bottom w:val="nil"/>
              <w:right w:val="single" w:sz="4" w:space="0" w:color="000000"/>
            </w:tcBorders>
            <w:vAlign w:val="center"/>
          </w:tcPr>
          <w:p w14:paraId="093552CF"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読定単位</w:t>
            </w:r>
          </w:p>
        </w:tc>
        <w:tc>
          <w:tcPr>
            <w:tcW w:w="7476" w:type="dxa"/>
            <w:gridSpan w:val="5"/>
            <w:tcBorders>
              <w:top w:val="single" w:sz="4" w:space="0" w:color="000000"/>
              <w:left w:val="single" w:sz="4" w:space="0" w:color="000000"/>
              <w:bottom w:val="nil"/>
              <w:right w:val="single" w:sz="4" w:space="0" w:color="000000"/>
            </w:tcBorders>
            <w:vAlign w:val="center"/>
          </w:tcPr>
          <w:p w14:paraId="5DB673E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1mm</w:t>
            </w:r>
          </w:p>
        </w:tc>
      </w:tr>
      <w:tr w:rsidR="00C0705D" w:rsidRPr="00C0705D" w14:paraId="2F2E7E99" w14:textId="77777777">
        <w:trPr>
          <w:cantSplit/>
          <w:trHeight w:val="576"/>
        </w:trPr>
        <w:tc>
          <w:tcPr>
            <w:tcW w:w="501" w:type="dxa"/>
            <w:vMerge/>
            <w:tcBorders>
              <w:top w:val="nil"/>
              <w:left w:val="single" w:sz="4" w:space="0" w:color="000000"/>
              <w:bottom w:val="single" w:sz="4" w:space="0" w:color="000000"/>
              <w:right w:val="single" w:sz="4" w:space="0" w:color="000000"/>
            </w:tcBorders>
          </w:tcPr>
          <w:p w14:paraId="2C7E633F"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07B2390A"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セット数</w:t>
            </w:r>
          </w:p>
        </w:tc>
        <w:tc>
          <w:tcPr>
            <w:tcW w:w="7476" w:type="dxa"/>
            <w:gridSpan w:val="5"/>
            <w:tcBorders>
              <w:top w:val="single" w:sz="4" w:space="0" w:color="000000"/>
              <w:left w:val="single" w:sz="4" w:space="0" w:color="000000"/>
              <w:bottom w:val="single" w:sz="4" w:space="0" w:color="000000"/>
              <w:right w:val="single" w:sz="4" w:space="0" w:color="000000"/>
            </w:tcBorders>
            <w:vAlign w:val="center"/>
          </w:tcPr>
          <w:p w14:paraId="5B42DD3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w:t>
            </w:r>
          </w:p>
        </w:tc>
      </w:tr>
    </w:tbl>
    <w:p w14:paraId="25BB7CB7" w14:textId="77777777" w:rsidR="00532C0E" w:rsidRPr="00C0705D" w:rsidRDefault="00532C0E">
      <w:pPr>
        <w:rPr>
          <w:color w:val="auto"/>
        </w:rPr>
      </w:pPr>
      <w:r w:rsidRPr="00C0705D">
        <w:rPr>
          <w:color w:val="auto"/>
        </w:rPr>
        <w:t xml:space="preserve">  </w:t>
      </w:r>
      <w:r w:rsidRPr="00C0705D">
        <w:rPr>
          <w:rFonts w:hint="eastAsia"/>
          <w:color w:val="auto"/>
        </w:rPr>
        <w:t xml:space="preserve">　　備考　水平角観測において、目盛変更が不可能な機器は、</w:t>
      </w:r>
      <w:r w:rsidRPr="00C0705D">
        <w:rPr>
          <w:color w:val="auto"/>
        </w:rPr>
        <w:t>1</w:t>
      </w:r>
      <w:r w:rsidRPr="00C0705D">
        <w:rPr>
          <w:rFonts w:hint="eastAsia"/>
          <w:color w:val="auto"/>
        </w:rPr>
        <w:t>対回の繰り返し観測を行う。</w:t>
      </w:r>
    </w:p>
    <w:p w14:paraId="24AC36BF" w14:textId="77777777" w:rsidR="00532C0E" w:rsidRPr="00C0705D" w:rsidRDefault="00532C0E">
      <w:pPr>
        <w:ind w:firstLineChars="100" w:firstLine="208"/>
        <w:rPr>
          <w:color w:val="auto"/>
        </w:rPr>
      </w:pPr>
    </w:p>
    <w:p w14:paraId="7DBD150D" w14:textId="77777777" w:rsidR="00532C0E" w:rsidRPr="00C0705D" w:rsidRDefault="00532C0E">
      <w:pPr>
        <w:rPr>
          <w:rFonts w:hAnsi="Century"/>
          <w:color w:val="auto"/>
          <w:sz w:val="20"/>
          <w:szCs w:val="20"/>
        </w:rPr>
      </w:pPr>
      <w:r w:rsidRPr="00C0705D">
        <w:rPr>
          <w:rFonts w:hint="eastAsia"/>
          <w:color w:val="auto"/>
          <w:sz w:val="20"/>
          <w:szCs w:val="20"/>
        </w:rPr>
        <w:t xml:space="preserve">　</w:t>
      </w:r>
      <w:r w:rsidRPr="00C0705D">
        <w:rPr>
          <w:color w:val="auto"/>
          <w:sz w:val="20"/>
          <w:szCs w:val="20"/>
        </w:rPr>
        <w:t>2.</w:t>
      </w:r>
      <w:r w:rsidRPr="00C0705D">
        <w:rPr>
          <w:rFonts w:hint="eastAsia"/>
          <w:color w:val="auto"/>
          <w:sz w:val="20"/>
          <w:szCs w:val="20"/>
        </w:rPr>
        <w:t xml:space="preserve">　</w:t>
      </w:r>
      <w:r w:rsidRPr="00C0705D">
        <w:rPr>
          <w:rFonts w:hAnsi="Century" w:hint="eastAsia"/>
          <w:color w:val="auto"/>
          <w:sz w:val="20"/>
          <w:szCs w:val="20"/>
        </w:rPr>
        <w:t>ＧＮＳＳ観測方法は、</w:t>
      </w:r>
      <w:r w:rsidRPr="00C0705D">
        <w:rPr>
          <w:rFonts w:hint="eastAsia"/>
          <w:color w:val="auto"/>
          <w:sz w:val="20"/>
          <w:szCs w:val="20"/>
        </w:rPr>
        <w:t>次表を標準とする。</w:t>
      </w:r>
    </w:p>
    <w:p w14:paraId="59DD817E" w14:textId="77777777" w:rsidR="00532C0E" w:rsidRPr="00C0705D" w:rsidRDefault="00532C0E">
      <w:pPr>
        <w:ind w:firstLineChars="100" w:firstLine="224"/>
        <w:rPr>
          <w:rFonts w:hAnsi="Century"/>
          <w:color w:val="auto"/>
          <w:spacing w:val="8"/>
        </w:rPr>
      </w:pPr>
    </w:p>
    <w:tbl>
      <w:tblPr>
        <w:tblW w:w="90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5"/>
        <w:gridCol w:w="835"/>
        <w:gridCol w:w="1560"/>
        <w:gridCol w:w="1755"/>
        <w:gridCol w:w="3653"/>
      </w:tblGrid>
      <w:tr w:rsidR="00C0705D" w:rsidRPr="00C0705D" w14:paraId="749296E0" w14:textId="77777777">
        <w:trPr>
          <w:cantSplit/>
          <w:trHeight w:val="488"/>
        </w:trPr>
        <w:tc>
          <w:tcPr>
            <w:tcW w:w="2080" w:type="dxa"/>
            <w:gridSpan w:val="2"/>
            <w:tcBorders>
              <w:top w:val="single" w:sz="4" w:space="0" w:color="000000"/>
              <w:left w:val="single" w:sz="4" w:space="0" w:color="000000"/>
              <w:bottom w:val="nil"/>
              <w:right w:val="single" w:sz="4" w:space="0" w:color="000000"/>
            </w:tcBorders>
            <w:vAlign w:val="center"/>
          </w:tcPr>
          <w:p w14:paraId="21BD9CA9"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観測方法</w:t>
            </w:r>
          </w:p>
        </w:tc>
        <w:tc>
          <w:tcPr>
            <w:tcW w:w="1560" w:type="dxa"/>
            <w:tcBorders>
              <w:top w:val="single" w:sz="4" w:space="0" w:color="000000"/>
              <w:left w:val="single" w:sz="4" w:space="0" w:color="000000"/>
              <w:bottom w:val="nil"/>
              <w:right w:val="single" w:sz="4" w:space="0" w:color="000000"/>
            </w:tcBorders>
            <w:vAlign w:val="center"/>
          </w:tcPr>
          <w:p w14:paraId="022FC9BA"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観測時間</w:t>
            </w:r>
          </w:p>
        </w:tc>
        <w:tc>
          <w:tcPr>
            <w:tcW w:w="1755" w:type="dxa"/>
            <w:tcBorders>
              <w:top w:val="single" w:sz="4" w:space="0" w:color="000000"/>
              <w:left w:val="single" w:sz="4" w:space="0" w:color="000000"/>
              <w:bottom w:val="nil"/>
              <w:right w:val="single" w:sz="4" w:space="0" w:color="000000"/>
            </w:tcBorders>
            <w:vAlign w:val="center"/>
          </w:tcPr>
          <w:p w14:paraId="7E5A9F3C"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データ取得間隔</w:t>
            </w:r>
          </w:p>
        </w:tc>
        <w:tc>
          <w:tcPr>
            <w:tcW w:w="3653" w:type="dxa"/>
            <w:tcBorders>
              <w:top w:val="single" w:sz="4" w:space="0" w:color="000000"/>
              <w:left w:val="single" w:sz="4" w:space="0" w:color="000000"/>
              <w:bottom w:val="nil"/>
              <w:right w:val="single" w:sz="4" w:space="0" w:color="000000"/>
            </w:tcBorders>
            <w:vAlign w:val="center"/>
          </w:tcPr>
          <w:p w14:paraId="759BC99E"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摘　要</w:t>
            </w:r>
          </w:p>
        </w:tc>
      </w:tr>
      <w:tr w:rsidR="00C0705D" w:rsidRPr="00C0705D" w14:paraId="6920D9C3" w14:textId="77777777">
        <w:trPr>
          <w:cantSplit/>
          <w:trHeight w:val="369"/>
        </w:trPr>
        <w:tc>
          <w:tcPr>
            <w:tcW w:w="2080" w:type="dxa"/>
            <w:gridSpan w:val="2"/>
            <w:vMerge w:val="restart"/>
            <w:tcBorders>
              <w:top w:val="single" w:sz="4" w:space="0" w:color="000000"/>
              <w:left w:val="single" w:sz="4" w:space="0" w:color="000000"/>
              <w:right w:val="single" w:sz="4" w:space="0" w:color="000000"/>
            </w:tcBorders>
            <w:vAlign w:val="center"/>
          </w:tcPr>
          <w:p w14:paraId="36B2FF8B"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スタティック法</w:t>
            </w:r>
          </w:p>
        </w:tc>
        <w:tc>
          <w:tcPr>
            <w:tcW w:w="1560" w:type="dxa"/>
            <w:tcBorders>
              <w:top w:val="single" w:sz="4" w:space="0" w:color="000000"/>
              <w:left w:val="single" w:sz="4" w:space="0" w:color="000000"/>
              <w:bottom w:val="nil"/>
              <w:right w:val="single" w:sz="4" w:space="0" w:color="000000"/>
            </w:tcBorders>
            <w:vAlign w:val="center"/>
          </w:tcPr>
          <w:p w14:paraId="0C024E31" w14:textId="77777777" w:rsidR="00532C0E" w:rsidRPr="00C0705D" w:rsidRDefault="00532C0E">
            <w:pPr>
              <w:kinsoku w:val="0"/>
              <w:autoSpaceDE w:val="0"/>
              <w:autoSpaceDN w:val="0"/>
              <w:spacing w:line="242" w:lineRule="atLeast"/>
              <w:jc w:val="center"/>
              <w:rPr>
                <w:color w:val="auto"/>
              </w:rPr>
            </w:pPr>
            <w:r w:rsidRPr="00C0705D">
              <w:rPr>
                <w:color w:val="auto"/>
              </w:rPr>
              <w:t>120分以上</w:t>
            </w:r>
          </w:p>
        </w:tc>
        <w:tc>
          <w:tcPr>
            <w:tcW w:w="1755" w:type="dxa"/>
            <w:tcBorders>
              <w:top w:val="single" w:sz="4" w:space="0" w:color="000000"/>
              <w:left w:val="single" w:sz="4" w:space="0" w:color="000000"/>
              <w:bottom w:val="nil"/>
              <w:right w:val="single" w:sz="4" w:space="0" w:color="000000"/>
            </w:tcBorders>
            <w:vAlign w:val="center"/>
          </w:tcPr>
          <w:p w14:paraId="4F7E6758"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30秒以下</w:t>
            </w:r>
          </w:p>
        </w:tc>
        <w:tc>
          <w:tcPr>
            <w:tcW w:w="3653" w:type="dxa"/>
            <w:tcBorders>
              <w:top w:val="single" w:sz="4" w:space="0" w:color="000000"/>
              <w:left w:val="single" w:sz="4" w:space="0" w:color="000000"/>
              <w:bottom w:val="nil"/>
              <w:right w:val="single" w:sz="4" w:space="0" w:color="000000"/>
            </w:tcBorders>
            <w:vAlign w:val="center"/>
          </w:tcPr>
          <w:p w14:paraId="3F4F87FD" w14:textId="18C5AFA4" w:rsidR="00532C0E" w:rsidRPr="00C0705D" w:rsidRDefault="00532C0E">
            <w:pPr>
              <w:kinsoku w:val="0"/>
              <w:autoSpaceDE w:val="0"/>
              <w:autoSpaceDN w:val="0"/>
              <w:spacing w:line="242" w:lineRule="atLeast"/>
              <w:jc w:val="center"/>
              <w:rPr>
                <w:color w:val="auto"/>
                <w:lang w:eastAsia="zh-CN"/>
              </w:rPr>
            </w:pPr>
            <w:r w:rsidRPr="00C0705D">
              <w:rPr>
                <w:rFonts w:hint="eastAsia"/>
                <w:color w:val="auto"/>
                <w:lang w:eastAsia="zh-CN"/>
              </w:rPr>
              <w:t>１～</w:t>
            </w:r>
            <w:r w:rsidR="00CD5265" w:rsidRPr="00335D6D">
              <w:rPr>
                <w:rFonts w:hint="eastAsia"/>
                <w:color w:val="auto"/>
                <w:lang w:eastAsia="zh-CN"/>
              </w:rPr>
              <w:t>３</w:t>
            </w:r>
            <w:r w:rsidRPr="00C0705D">
              <w:rPr>
                <w:rFonts w:hint="eastAsia"/>
                <w:color w:val="auto"/>
                <w:lang w:eastAsia="zh-CN"/>
              </w:rPr>
              <w:t>級登記基準点測量（10km以上）</w:t>
            </w:r>
          </w:p>
        </w:tc>
      </w:tr>
      <w:tr w:rsidR="00C0705D" w:rsidRPr="00C0705D" w14:paraId="1CF3F998" w14:textId="77777777">
        <w:trPr>
          <w:cantSplit/>
          <w:trHeight w:val="567"/>
        </w:trPr>
        <w:tc>
          <w:tcPr>
            <w:tcW w:w="2080" w:type="dxa"/>
            <w:gridSpan w:val="2"/>
            <w:vMerge/>
            <w:tcBorders>
              <w:left w:val="single" w:sz="4" w:space="0" w:color="000000"/>
              <w:bottom w:val="nil"/>
              <w:right w:val="single" w:sz="4" w:space="0" w:color="000000"/>
            </w:tcBorders>
            <w:vAlign w:val="center"/>
          </w:tcPr>
          <w:p w14:paraId="2C4EFA6A" w14:textId="77777777" w:rsidR="00532C0E" w:rsidRPr="00C0705D" w:rsidRDefault="00532C0E">
            <w:pPr>
              <w:kinsoku w:val="0"/>
              <w:autoSpaceDE w:val="0"/>
              <w:autoSpaceDN w:val="0"/>
              <w:spacing w:line="242" w:lineRule="atLeast"/>
              <w:jc w:val="center"/>
              <w:rPr>
                <w:color w:val="auto"/>
                <w:lang w:eastAsia="zh-CN"/>
              </w:rPr>
            </w:pPr>
          </w:p>
        </w:tc>
        <w:tc>
          <w:tcPr>
            <w:tcW w:w="1560" w:type="dxa"/>
            <w:tcBorders>
              <w:top w:val="single" w:sz="4" w:space="0" w:color="000000"/>
              <w:left w:val="single" w:sz="4" w:space="0" w:color="000000"/>
              <w:bottom w:val="nil"/>
              <w:right w:val="single" w:sz="4" w:space="0" w:color="000000"/>
            </w:tcBorders>
            <w:vAlign w:val="center"/>
          </w:tcPr>
          <w:p w14:paraId="6CE96F8D" w14:textId="77777777" w:rsidR="00532C0E" w:rsidRPr="00C0705D" w:rsidRDefault="00532C0E">
            <w:pPr>
              <w:kinsoku w:val="0"/>
              <w:autoSpaceDE w:val="0"/>
              <w:autoSpaceDN w:val="0"/>
              <w:spacing w:line="242" w:lineRule="atLeast"/>
              <w:jc w:val="center"/>
              <w:rPr>
                <w:color w:val="auto"/>
              </w:rPr>
            </w:pPr>
            <w:r w:rsidRPr="00C0705D">
              <w:rPr>
                <w:color w:val="auto"/>
              </w:rPr>
              <w:t>60</w:t>
            </w:r>
            <w:r w:rsidRPr="00C0705D">
              <w:rPr>
                <w:rFonts w:hint="eastAsia"/>
                <w:color w:val="auto"/>
              </w:rPr>
              <w:t>分以上</w:t>
            </w:r>
          </w:p>
        </w:tc>
        <w:tc>
          <w:tcPr>
            <w:tcW w:w="1755" w:type="dxa"/>
            <w:tcBorders>
              <w:top w:val="single" w:sz="4" w:space="0" w:color="000000"/>
              <w:left w:val="single" w:sz="4" w:space="0" w:color="000000"/>
              <w:bottom w:val="nil"/>
              <w:right w:val="single" w:sz="4" w:space="0" w:color="000000"/>
            </w:tcBorders>
            <w:vAlign w:val="center"/>
          </w:tcPr>
          <w:p w14:paraId="52695328" w14:textId="77777777" w:rsidR="00532C0E" w:rsidRPr="00C0705D" w:rsidRDefault="00532C0E">
            <w:pPr>
              <w:kinsoku w:val="0"/>
              <w:autoSpaceDE w:val="0"/>
              <w:autoSpaceDN w:val="0"/>
              <w:spacing w:line="242" w:lineRule="atLeast"/>
              <w:jc w:val="center"/>
              <w:rPr>
                <w:color w:val="auto"/>
              </w:rPr>
            </w:pPr>
            <w:r w:rsidRPr="00C0705D">
              <w:rPr>
                <w:color w:val="auto"/>
              </w:rPr>
              <w:t>30</w:t>
            </w:r>
            <w:r w:rsidRPr="00C0705D">
              <w:rPr>
                <w:rFonts w:hint="eastAsia"/>
                <w:color w:val="auto"/>
              </w:rPr>
              <w:t>秒以下</w:t>
            </w:r>
          </w:p>
        </w:tc>
        <w:tc>
          <w:tcPr>
            <w:tcW w:w="3653" w:type="dxa"/>
            <w:tcBorders>
              <w:top w:val="single" w:sz="4" w:space="0" w:color="000000"/>
              <w:left w:val="single" w:sz="4" w:space="0" w:color="000000"/>
              <w:bottom w:val="nil"/>
              <w:right w:val="single" w:sz="4" w:space="0" w:color="000000"/>
            </w:tcBorders>
            <w:vAlign w:val="center"/>
          </w:tcPr>
          <w:p w14:paraId="2DA804C4" w14:textId="72EFF088" w:rsidR="00532C0E" w:rsidRPr="00C0705D" w:rsidRDefault="00532C0E">
            <w:pPr>
              <w:kinsoku w:val="0"/>
              <w:autoSpaceDE w:val="0"/>
              <w:autoSpaceDN w:val="0"/>
              <w:spacing w:line="242" w:lineRule="atLeast"/>
              <w:jc w:val="center"/>
              <w:rPr>
                <w:color w:val="auto"/>
                <w:lang w:eastAsia="zh-CN"/>
              </w:rPr>
            </w:pPr>
            <w:r w:rsidRPr="00C0705D">
              <w:rPr>
                <w:rFonts w:hint="eastAsia"/>
                <w:color w:val="auto"/>
                <w:lang w:eastAsia="zh-CN"/>
              </w:rPr>
              <w:t>１～</w:t>
            </w:r>
            <w:r w:rsidR="00CD5265" w:rsidRPr="00335D6D">
              <w:rPr>
                <w:rFonts w:hint="eastAsia"/>
                <w:color w:val="auto"/>
                <w:lang w:eastAsia="zh-CN"/>
              </w:rPr>
              <w:t>３</w:t>
            </w:r>
            <w:r w:rsidRPr="00C0705D">
              <w:rPr>
                <w:rFonts w:hint="eastAsia"/>
                <w:color w:val="auto"/>
                <w:lang w:eastAsia="zh-CN"/>
              </w:rPr>
              <w:t>級登記基準点測量</w:t>
            </w:r>
            <w:r w:rsidRPr="00C0705D">
              <w:rPr>
                <w:color w:val="auto"/>
                <w:lang w:eastAsia="zh-CN"/>
              </w:rPr>
              <w:t>(10km</w:t>
            </w:r>
            <w:r w:rsidRPr="00C0705D">
              <w:rPr>
                <w:rFonts w:hint="eastAsia"/>
                <w:color w:val="auto"/>
                <w:lang w:eastAsia="zh-CN"/>
              </w:rPr>
              <w:t>未満</w:t>
            </w:r>
            <w:r w:rsidRPr="00C0705D">
              <w:rPr>
                <w:color w:val="auto"/>
                <w:lang w:eastAsia="zh-CN"/>
              </w:rPr>
              <w:t>)</w:t>
            </w:r>
          </w:p>
          <w:p w14:paraId="21CBA7E0" w14:textId="79EB75F5" w:rsidR="00532C0E" w:rsidRPr="00C0705D" w:rsidRDefault="00532C0E">
            <w:pPr>
              <w:kinsoku w:val="0"/>
              <w:autoSpaceDE w:val="0"/>
              <w:autoSpaceDN w:val="0"/>
              <w:spacing w:line="242" w:lineRule="atLeast"/>
              <w:jc w:val="center"/>
              <w:rPr>
                <w:color w:val="auto"/>
              </w:rPr>
            </w:pPr>
            <w:r w:rsidRPr="00335D6D">
              <w:rPr>
                <w:rFonts w:hint="eastAsia"/>
                <w:color w:val="auto"/>
              </w:rPr>
              <w:t>４</w:t>
            </w:r>
            <w:r w:rsidRPr="00C0705D">
              <w:rPr>
                <w:rFonts w:hint="eastAsia"/>
                <w:color w:val="auto"/>
              </w:rPr>
              <w:t>級登記基準点測量</w:t>
            </w:r>
          </w:p>
        </w:tc>
      </w:tr>
      <w:tr w:rsidR="00C0705D" w:rsidRPr="00C0705D" w14:paraId="736F13A9" w14:textId="77777777">
        <w:trPr>
          <w:cantSplit/>
          <w:trHeight w:val="488"/>
        </w:trPr>
        <w:tc>
          <w:tcPr>
            <w:tcW w:w="2080" w:type="dxa"/>
            <w:gridSpan w:val="2"/>
            <w:tcBorders>
              <w:top w:val="single" w:sz="4" w:space="0" w:color="000000"/>
              <w:left w:val="single" w:sz="4" w:space="0" w:color="000000"/>
              <w:bottom w:val="nil"/>
              <w:right w:val="single" w:sz="4" w:space="0" w:color="000000"/>
            </w:tcBorders>
            <w:vAlign w:val="center"/>
          </w:tcPr>
          <w:p w14:paraId="56BAFF0E" w14:textId="7BCFDBA2" w:rsidR="00532C0E" w:rsidRPr="00E72D59" w:rsidRDefault="00532C0E">
            <w:pPr>
              <w:kinsoku w:val="0"/>
              <w:autoSpaceDE w:val="0"/>
              <w:autoSpaceDN w:val="0"/>
              <w:spacing w:line="242" w:lineRule="atLeast"/>
              <w:jc w:val="center"/>
              <w:rPr>
                <w:color w:val="auto"/>
              </w:rPr>
            </w:pPr>
            <w:r w:rsidRPr="00E72D59">
              <w:rPr>
                <w:rFonts w:hint="eastAsia"/>
                <w:color w:val="auto"/>
              </w:rPr>
              <w:t>短縮スタティック法</w:t>
            </w:r>
            <w:r w:rsidR="00ED4E8C" w:rsidRPr="00E72D59">
              <w:rPr>
                <w:rFonts w:hint="eastAsia"/>
                <w:color w:val="auto"/>
                <w:u w:val="single"/>
              </w:rPr>
              <w:t>※１</w:t>
            </w:r>
          </w:p>
        </w:tc>
        <w:tc>
          <w:tcPr>
            <w:tcW w:w="1560" w:type="dxa"/>
            <w:tcBorders>
              <w:top w:val="single" w:sz="4" w:space="0" w:color="000000"/>
              <w:left w:val="single" w:sz="4" w:space="0" w:color="000000"/>
              <w:bottom w:val="nil"/>
              <w:right w:val="single" w:sz="4" w:space="0" w:color="000000"/>
            </w:tcBorders>
            <w:vAlign w:val="center"/>
          </w:tcPr>
          <w:p w14:paraId="5ED796D3" w14:textId="77777777" w:rsidR="00532C0E" w:rsidRPr="00E72D59" w:rsidRDefault="00532C0E">
            <w:pPr>
              <w:kinsoku w:val="0"/>
              <w:autoSpaceDE w:val="0"/>
              <w:autoSpaceDN w:val="0"/>
              <w:spacing w:line="242" w:lineRule="atLeast"/>
              <w:jc w:val="center"/>
              <w:rPr>
                <w:color w:val="auto"/>
              </w:rPr>
            </w:pPr>
            <w:r w:rsidRPr="00E72D59">
              <w:rPr>
                <w:color w:val="auto"/>
              </w:rPr>
              <w:t>20</w:t>
            </w:r>
            <w:r w:rsidRPr="00E72D59">
              <w:rPr>
                <w:rFonts w:hint="eastAsia"/>
                <w:color w:val="auto"/>
              </w:rPr>
              <w:t>分以上</w:t>
            </w:r>
          </w:p>
        </w:tc>
        <w:tc>
          <w:tcPr>
            <w:tcW w:w="1755" w:type="dxa"/>
            <w:tcBorders>
              <w:top w:val="single" w:sz="4" w:space="0" w:color="000000"/>
              <w:left w:val="single" w:sz="4" w:space="0" w:color="000000"/>
              <w:bottom w:val="nil"/>
              <w:right w:val="single" w:sz="4" w:space="0" w:color="000000"/>
            </w:tcBorders>
            <w:vAlign w:val="center"/>
          </w:tcPr>
          <w:p w14:paraId="0FC1F539" w14:textId="77777777" w:rsidR="00532C0E" w:rsidRPr="00E72D59" w:rsidRDefault="00532C0E">
            <w:pPr>
              <w:kinsoku w:val="0"/>
              <w:autoSpaceDE w:val="0"/>
              <w:autoSpaceDN w:val="0"/>
              <w:spacing w:line="242" w:lineRule="atLeast"/>
              <w:jc w:val="center"/>
              <w:rPr>
                <w:color w:val="auto"/>
              </w:rPr>
            </w:pPr>
            <w:r w:rsidRPr="00E72D59">
              <w:rPr>
                <w:color w:val="auto"/>
              </w:rPr>
              <w:t>15</w:t>
            </w:r>
            <w:r w:rsidRPr="00E72D59">
              <w:rPr>
                <w:rFonts w:hint="eastAsia"/>
                <w:color w:val="auto"/>
              </w:rPr>
              <w:t>秒以下</w:t>
            </w:r>
          </w:p>
        </w:tc>
        <w:tc>
          <w:tcPr>
            <w:tcW w:w="3653" w:type="dxa"/>
            <w:tcBorders>
              <w:top w:val="single" w:sz="4" w:space="0" w:color="000000"/>
              <w:left w:val="single" w:sz="4" w:space="0" w:color="000000"/>
              <w:bottom w:val="nil"/>
              <w:right w:val="single" w:sz="4" w:space="0" w:color="000000"/>
            </w:tcBorders>
            <w:vAlign w:val="center"/>
          </w:tcPr>
          <w:p w14:paraId="1EE933A5" w14:textId="77777777" w:rsidR="00532C0E" w:rsidRPr="00E72D59" w:rsidRDefault="00532C0E">
            <w:pPr>
              <w:kinsoku w:val="0"/>
              <w:autoSpaceDE w:val="0"/>
              <w:autoSpaceDN w:val="0"/>
              <w:spacing w:line="242" w:lineRule="atLeast"/>
              <w:jc w:val="center"/>
              <w:rPr>
                <w:color w:val="auto"/>
              </w:rPr>
            </w:pPr>
            <w:r w:rsidRPr="00E72D59">
              <w:rPr>
                <w:rFonts w:hint="eastAsia"/>
                <w:color w:val="auto"/>
              </w:rPr>
              <w:t>３～４級登記基準点測量</w:t>
            </w:r>
          </w:p>
        </w:tc>
      </w:tr>
      <w:tr w:rsidR="00C0705D" w:rsidRPr="00C0705D" w14:paraId="7431DBFE" w14:textId="77777777">
        <w:trPr>
          <w:cantSplit/>
          <w:trHeight w:val="488"/>
        </w:trPr>
        <w:tc>
          <w:tcPr>
            <w:tcW w:w="2080" w:type="dxa"/>
            <w:gridSpan w:val="2"/>
            <w:tcBorders>
              <w:top w:val="single" w:sz="4" w:space="0" w:color="000000"/>
              <w:left w:val="single" w:sz="4" w:space="0" w:color="000000"/>
              <w:bottom w:val="nil"/>
              <w:right w:val="single" w:sz="4" w:space="0" w:color="000000"/>
            </w:tcBorders>
            <w:vAlign w:val="center"/>
          </w:tcPr>
          <w:p w14:paraId="0752289E" w14:textId="77777777" w:rsidR="00532C0E" w:rsidRPr="00E72D59" w:rsidRDefault="00532C0E">
            <w:pPr>
              <w:kinsoku w:val="0"/>
              <w:autoSpaceDE w:val="0"/>
              <w:autoSpaceDN w:val="0"/>
              <w:spacing w:line="242" w:lineRule="atLeast"/>
              <w:jc w:val="center"/>
              <w:rPr>
                <w:color w:val="auto"/>
              </w:rPr>
            </w:pPr>
            <w:r w:rsidRPr="00E72D59">
              <w:rPr>
                <w:rFonts w:hint="eastAsia"/>
                <w:color w:val="auto"/>
              </w:rPr>
              <w:t>キネマティック法</w:t>
            </w:r>
          </w:p>
        </w:tc>
        <w:tc>
          <w:tcPr>
            <w:tcW w:w="1560" w:type="dxa"/>
            <w:tcBorders>
              <w:top w:val="single" w:sz="4" w:space="0" w:color="000000"/>
              <w:left w:val="single" w:sz="4" w:space="0" w:color="000000"/>
              <w:bottom w:val="nil"/>
              <w:right w:val="single" w:sz="4" w:space="0" w:color="000000"/>
            </w:tcBorders>
            <w:vAlign w:val="center"/>
          </w:tcPr>
          <w:p w14:paraId="75ECF05D" w14:textId="71EBA5D0" w:rsidR="00532C0E" w:rsidRPr="00E72D59" w:rsidRDefault="00532C0E">
            <w:pPr>
              <w:kinsoku w:val="0"/>
              <w:autoSpaceDE w:val="0"/>
              <w:autoSpaceDN w:val="0"/>
              <w:spacing w:line="242" w:lineRule="atLeast"/>
              <w:jc w:val="center"/>
              <w:rPr>
                <w:color w:val="auto"/>
              </w:rPr>
            </w:pPr>
            <w:r w:rsidRPr="00E72D59">
              <w:rPr>
                <w:color w:val="auto"/>
              </w:rPr>
              <w:t>10</w:t>
            </w:r>
            <w:r w:rsidRPr="00E72D59">
              <w:rPr>
                <w:rFonts w:hint="eastAsia"/>
                <w:color w:val="auto"/>
              </w:rPr>
              <w:t>秒以上</w:t>
            </w:r>
            <w:r w:rsidR="00ED4E8C" w:rsidRPr="00E72D59">
              <w:rPr>
                <w:rFonts w:hint="eastAsia"/>
                <w:color w:val="auto"/>
              </w:rPr>
              <w:t xml:space="preserve"> </w:t>
            </w:r>
            <w:r w:rsidR="00ED4E8C" w:rsidRPr="00E72D59">
              <w:rPr>
                <w:rFonts w:hint="eastAsia"/>
                <w:color w:val="auto"/>
                <w:u w:val="single"/>
              </w:rPr>
              <w:t>※２</w:t>
            </w:r>
          </w:p>
        </w:tc>
        <w:tc>
          <w:tcPr>
            <w:tcW w:w="1755" w:type="dxa"/>
            <w:tcBorders>
              <w:top w:val="single" w:sz="4" w:space="0" w:color="000000"/>
              <w:left w:val="single" w:sz="4" w:space="0" w:color="000000"/>
              <w:bottom w:val="nil"/>
              <w:right w:val="single" w:sz="4" w:space="0" w:color="000000"/>
            </w:tcBorders>
            <w:vAlign w:val="center"/>
          </w:tcPr>
          <w:p w14:paraId="1DCE1E1E" w14:textId="77777777" w:rsidR="00532C0E" w:rsidRPr="00E72D59" w:rsidRDefault="00532C0E">
            <w:pPr>
              <w:kinsoku w:val="0"/>
              <w:autoSpaceDE w:val="0"/>
              <w:autoSpaceDN w:val="0"/>
              <w:spacing w:line="242" w:lineRule="atLeast"/>
              <w:jc w:val="center"/>
              <w:rPr>
                <w:color w:val="auto"/>
              </w:rPr>
            </w:pPr>
            <w:r w:rsidRPr="00E72D59">
              <w:rPr>
                <w:rFonts w:hint="eastAsia"/>
                <w:color w:val="auto"/>
              </w:rPr>
              <w:t>５秒以下</w:t>
            </w:r>
          </w:p>
        </w:tc>
        <w:tc>
          <w:tcPr>
            <w:tcW w:w="3653" w:type="dxa"/>
            <w:tcBorders>
              <w:top w:val="single" w:sz="4" w:space="0" w:color="000000"/>
              <w:left w:val="single" w:sz="4" w:space="0" w:color="000000"/>
              <w:bottom w:val="nil"/>
              <w:right w:val="single" w:sz="4" w:space="0" w:color="000000"/>
            </w:tcBorders>
            <w:vAlign w:val="center"/>
          </w:tcPr>
          <w:p w14:paraId="076621F8" w14:textId="77777777" w:rsidR="00532C0E" w:rsidRPr="00E72D59" w:rsidRDefault="00532C0E">
            <w:pPr>
              <w:kinsoku w:val="0"/>
              <w:autoSpaceDE w:val="0"/>
              <w:autoSpaceDN w:val="0"/>
              <w:spacing w:line="242" w:lineRule="atLeast"/>
              <w:jc w:val="center"/>
              <w:rPr>
                <w:color w:val="auto"/>
              </w:rPr>
            </w:pPr>
            <w:r w:rsidRPr="00E72D59">
              <w:rPr>
                <w:rFonts w:hint="eastAsia"/>
                <w:color w:val="auto"/>
              </w:rPr>
              <w:t>３～４級登記基準点測量</w:t>
            </w:r>
          </w:p>
        </w:tc>
      </w:tr>
      <w:tr w:rsidR="00C0705D" w:rsidRPr="00C0705D" w14:paraId="1025CD99" w14:textId="77777777">
        <w:trPr>
          <w:cantSplit/>
          <w:trHeight w:val="488"/>
        </w:trPr>
        <w:tc>
          <w:tcPr>
            <w:tcW w:w="2080" w:type="dxa"/>
            <w:gridSpan w:val="2"/>
            <w:tcBorders>
              <w:top w:val="single" w:sz="4" w:space="0" w:color="000000"/>
              <w:left w:val="single" w:sz="4" w:space="0" w:color="000000"/>
              <w:bottom w:val="nil"/>
              <w:right w:val="single" w:sz="4" w:space="0" w:color="000000"/>
            </w:tcBorders>
            <w:vAlign w:val="center"/>
          </w:tcPr>
          <w:p w14:paraId="37D18241" w14:textId="784509E1" w:rsidR="00532C0E" w:rsidRPr="00E72D59" w:rsidRDefault="00532C0E">
            <w:pPr>
              <w:kinsoku w:val="0"/>
              <w:autoSpaceDE w:val="0"/>
              <w:autoSpaceDN w:val="0"/>
              <w:spacing w:line="242" w:lineRule="atLeast"/>
              <w:jc w:val="center"/>
              <w:rPr>
                <w:color w:val="auto"/>
              </w:rPr>
            </w:pPr>
            <w:r w:rsidRPr="00E72D59">
              <w:rPr>
                <w:rFonts w:hint="eastAsia"/>
                <w:color w:val="auto"/>
              </w:rPr>
              <w:t xml:space="preserve">ＲＴＫ法 </w:t>
            </w:r>
            <w:r w:rsidR="00ED4E8C" w:rsidRPr="00E72D59">
              <w:rPr>
                <w:rFonts w:hint="eastAsia"/>
                <w:color w:val="auto"/>
                <w:u w:val="single"/>
              </w:rPr>
              <w:t>※４</w:t>
            </w:r>
          </w:p>
        </w:tc>
        <w:tc>
          <w:tcPr>
            <w:tcW w:w="1560" w:type="dxa"/>
            <w:tcBorders>
              <w:top w:val="single" w:sz="4" w:space="0" w:color="000000"/>
              <w:left w:val="single" w:sz="4" w:space="0" w:color="000000"/>
              <w:bottom w:val="nil"/>
              <w:right w:val="single" w:sz="4" w:space="0" w:color="000000"/>
            </w:tcBorders>
            <w:vAlign w:val="center"/>
          </w:tcPr>
          <w:p w14:paraId="7B7ECF80" w14:textId="0B98FD8B" w:rsidR="00532C0E" w:rsidRPr="00E72D59" w:rsidRDefault="00532C0E">
            <w:pPr>
              <w:kinsoku w:val="0"/>
              <w:autoSpaceDE w:val="0"/>
              <w:autoSpaceDN w:val="0"/>
              <w:spacing w:line="242" w:lineRule="atLeast"/>
              <w:jc w:val="center"/>
              <w:rPr>
                <w:color w:val="auto"/>
              </w:rPr>
            </w:pPr>
            <w:r w:rsidRPr="00E72D59">
              <w:rPr>
                <w:color w:val="auto"/>
              </w:rPr>
              <w:t>10</w:t>
            </w:r>
            <w:r w:rsidRPr="00E72D59">
              <w:rPr>
                <w:rFonts w:hint="eastAsia"/>
                <w:color w:val="auto"/>
              </w:rPr>
              <w:t>秒以上</w:t>
            </w:r>
            <w:r w:rsidR="00ED4E8C" w:rsidRPr="00E72D59">
              <w:rPr>
                <w:rFonts w:hint="eastAsia"/>
                <w:color w:val="auto"/>
              </w:rPr>
              <w:t xml:space="preserve"> </w:t>
            </w:r>
            <w:r w:rsidR="00ED4E8C" w:rsidRPr="00E72D59">
              <w:rPr>
                <w:rFonts w:hint="eastAsia"/>
                <w:color w:val="auto"/>
                <w:u w:val="single"/>
              </w:rPr>
              <w:t>※３</w:t>
            </w:r>
          </w:p>
        </w:tc>
        <w:tc>
          <w:tcPr>
            <w:tcW w:w="1755" w:type="dxa"/>
            <w:tcBorders>
              <w:top w:val="single" w:sz="4" w:space="0" w:color="000000"/>
              <w:left w:val="single" w:sz="4" w:space="0" w:color="000000"/>
              <w:bottom w:val="nil"/>
              <w:right w:val="single" w:sz="4" w:space="0" w:color="000000"/>
            </w:tcBorders>
            <w:vAlign w:val="center"/>
          </w:tcPr>
          <w:p w14:paraId="4AEB642D" w14:textId="77777777" w:rsidR="00532C0E" w:rsidRPr="00E72D59" w:rsidRDefault="00532C0E">
            <w:pPr>
              <w:kinsoku w:val="0"/>
              <w:autoSpaceDE w:val="0"/>
              <w:autoSpaceDN w:val="0"/>
              <w:spacing w:line="242" w:lineRule="atLeast"/>
              <w:jc w:val="center"/>
              <w:rPr>
                <w:color w:val="auto"/>
              </w:rPr>
            </w:pPr>
            <w:r w:rsidRPr="00E72D59">
              <w:rPr>
                <w:rFonts w:hint="eastAsia"/>
                <w:color w:val="auto"/>
              </w:rPr>
              <w:t>１秒</w:t>
            </w:r>
          </w:p>
        </w:tc>
        <w:tc>
          <w:tcPr>
            <w:tcW w:w="3653" w:type="dxa"/>
            <w:tcBorders>
              <w:top w:val="single" w:sz="4" w:space="0" w:color="000000"/>
              <w:left w:val="single" w:sz="4" w:space="0" w:color="000000"/>
              <w:bottom w:val="nil"/>
              <w:right w:val="single" w:sz="4" w:space="0" w:color="000000"/>
            </w:tcBorders>
            <w:vAlign w:val="center"/>
          </w:tcPr>
          <w:p w14:paraId="436EE3CB" w14:textId="77777777" w:rsidR="00532C0E" w:rsidRPr="00E72D59" w:rsidRDefault="00532C0E">
            <w:pPr>
              <w:kinsoku w:val="0"/>
              <w:autoSpaceDE w:val="0"/>
              <w:autoSpaceDN w:val="0"/>
              <w:spacing w:line="242" w:lineRule="atLeast"/>
              <w:jc w:val="center"/>
              <w:rPr>
                <w:color w:val="auto"/>
              </w:rPr>
            </w:pPr>
            <w:r w:rsidRPr="00E72D59">
              <w:rPr>
                <w:rFonts w:hint="eastAsia"/>
                <w:color w:val="auto"/>
              </w:rPr>
              <w:t>３～４級登記基準点測量</w:t>
            </w:r>
          </w:p>
        </w:tc>
      </w:tr>
      <w:tr w:rsidR="00C0705D" w:rsidRPr="00C0705D" w14:paraId="0E10B5F6" w14:textId="77777777">
        <w:trPr>
          <w:cantSplit/>
          <w:trHeight w:val="732"/>
        </w:trPr>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154D1ACF" w14:textId="77777777" w:rsidR="00532C0E" w:rsidRPr="00E72D59" w:rsidRDefault="00532C0E">
            <w:pPr>
              <w:kinsoku w:val="0"/>
              <w:autoSpaceDE w:val="0"/>
              <w:autoSpaceDN w:val="0"/>
              <w:spacing w:line="242" w:lineRule="atLeast"/>
              <w:jc w:val="center"/>
              <w:rPr>
                <w:color w:val="auto"/>
              </w:rPr>
            </w:pPr>
            <w:r w:rsidRPr="00E72D59">
              <w:rPr>
                <w:rFonts w:hint="eastAsia"/>
                <w:color w:val="auto"/>
              </w:rPr>
              <w:t>ネットワーク型</w:t>
            </w:r>
          </w:p>
          <w:p w14:paraId="4A0A41D4" w14:textId="07437A44" w:rsidR="00532C0E" w:rsidRPr="00E72D59" w:rsidRDefault="00532C0E">
            <w:pPr>
              <w:kinsoku w:val="0"/>
              <w:autoSpaceDE w:val="0"/>
              <w:autoSpaceDN w:val="0"/>
              <w:spacing w:line="242" w:lineRule="atLeast"/>
              <w:jc w:val="center"/>
              <w:rPr>
                <w:color w:val="auto"/>
              </w:rPr>
            </w:pPr>
            <w:r w:rsidRPr="00E72D59">
              <w:rPr>
                <w:rFonts w:hint="eastAsia"/>
                <w:color w:val="auto"/>
              </w:rPr>
              <w:t xml:space="preserve">ＲＴＫ法 </w:t>
            </w:r>
            <w:r w:rsidR="00ED4E8C" w:rsidRPr="00E72D59">
              <w:rPr>
                <w:rFonts w:hint="eastAsia"/>
                <w:color w:val="auto"/>
                <w:u w:val="single"/>
              </w:rPr>
              <w:t>※４</w:t>
            </w:r>
          </w:p>
        </w:tc>
        <w:tc>
          <w:tcPr>
            <w:tcW w:w="1560" w:type="dxa"/>
            <w:tcBorders>
              <w:top w:val="single" w:sz="4" w:space="0" w:color="000000"/>
              <w:left w:val="single" w:sz="4" w:space="0" w:color="000000"/>
              <w:bottom w:val="single" w:sz="4" w:space="0" w:color="000000"/>
              <w:right w:val="single" w:sz="4" w:space="0" w:color="000000"/>
            </w:tcBorders>
            <w:vAlign w:val="center"/>
          </w:tcPr>
          <w:p w14:paraId="068C3890" w14:textId="42B64218" w:rsidR="00532C0E" w:rsidRPr="00E72D59" w:rsidRDefault="00532C0E">
            <w:pPr>
              <w:kinsoku w:val="0"/>
              <w:autoSpaceDE w:val="0"/>
              <w:autoSpaceDN w:val="0"/>
              <w:spacing w:line="242" w:lineRule="atLeast"/>
              <w:jc w:val="center"/>
              <w:rPr>
                <w:color w:val="auto"/>
              </w:rPr>
            </w:pPr>
            <w:r w:rsidRPr="00E72D59">
              <w:rPr>
                <w:color w:val="auto"/>
              </w:rPr>
              <w:t>10</w:t>
            </w:r>
            <w:r w:rsidRPr="00E72D59">
              <w:rPr>
                <w:rFonts w:hint="eastAsia"/>
                <w:color w:val="auto"/>
              </w:rPr>
              <w:t>秒以上</w:t>
            </w:r>
            <w:r w:rsidR="00ED4E8C" w:rsidRPr="00E72D59">
              <w:rPr>
                <w:rFonts w:hint="eastAsia"/>
                <w:color w:val="auto"/>
                <w:u w:val="single"/>
              </w:rPr>
              <w:t xml:space="preserve"> ※３</w:t>
            </w:r>
          </w:p>
        </w:tc>
        <w:tc>
          <w:tcPr>
            <w:tcW w:w="1755" w:type="dxa"/>
            <w:tcBorders>
              <w:top w:val="single" w:sz="4" w:space="0" w:color="000000"/>
              <w:left w:val="single" w:sz="4" w:space="0" w:color="000000"/>
              <w:bottom w:val="single" w:sz="4" w:space="0" w:color="000000"/>
              <w:right w:val="single" w:sz="4" w:space="0" w:color="000000"/>
            </w:tcBorders>
            <w:vAlign w:val="center"/>
          </w:tcPr>
          <w:p w14:paraId="4C6297EC" w14:textId="77777777" w:rsidR="00532C0E" w:rsidRPr="00E72D59" w:rsidRDefault="00532C0E">
            <w:pPr>
              <w:kinsoku w:val="0"/>
              <w:autoSpaceDE w:val="0"/>
              <w:autoSpaceDN w:val="0"/>
              <w:spacing w:line="242" w:lineRule="atLeast"/>
              <w:jc w:val="center"/>
              <w:rPr>
                <w:color w:val="auto"/>
              </w:rPr>
            </w:pPr>
            <w:r w:rsidRPr="00E72D59">
              <w:rPr>
                <w:rFonts w:hint="eastAsia"/>
                <w:color w:val="auto"/>
              </w:rPr>
              <w:t>１秒</w:t>
            </w:r>
          </w:p>
        </w:tc>
        <w:tc>
          <w:tcPr>
            <w:tcW w:w="3653" w:type="dxa"/>
            <w:tcBorders>
              <w:top w:val="single" w:sz="4" w:space="0" w:color="000000"/>
              <w:left w:val="single" w:sz="4" w:space="0" w:color="000000"/>
              <w:bottom w:val="single" w:sz="4" w:space="0" w:color="000000"/>
              <w:right w:val="single" w:sz="4" w:space="0" w:color="000000"/>
            </w:tcBorders>
            <w:vAlign w:val="center"/>
          </w:tcPr>
          <w:p w14:paraId="7D6B07A1" w14:textId="77777777" w:rsidR="00532C0E" w:rsidRPr="00E72D59" w:rsidRDefault="00532C0E">
            <w:pPr>
              <w:kinsoku w:val="0"/>
              <w:autoSpaceDE w:val="0"/>
              <w:autoSpaceDN w:val="0"/>
              <w:spacing w:line="242" w:lineRule="atLeast"/>
              <w:jc w:val="center"/>
              <w:rPr>
                <w:color w:val="auto"/>
              </w:rPr>
            </w:pPr>
            <w:r w:rsidRPr="00E72D59">
              <w:rPr>
                <w:rFonts w:hint="eastAsia"/>
                <w:color w:val="auto"/>
              </w:rPr>
              <w:t>３～４級登記基準点測量</w:t>
            </w:r>
          </w:p>
        </w:tc>
      </w:tr>
      <w:tr w:rsidR="00C0705D" w:rsidRPr="00C0705D" w14:paraId="02E8B20E" w14:textId="77777777">
        <w:trPr>
          <w:cantSplit/>
          <w:trHeight w:val="732"/>
        </w:trPr>
        <w:tc>
          <w:tcPr>
            <w:tcW w:w="1245" w:type="dxa"/>
            <w:tcBorders>
              <w:top w:val="single" w:sz="4" w:space="0" w:color="000000"/>
              <w:left w:val="single" w:sz="4" w:space="0" w:color="000000"/>
              <w:bottom w:val="single" w:sz="4" w:space="0" w:color="000000"/>
              <w:right w:val="single" w:sz="4" w:space="0" w:color="auto"/>
            </w:tcBorders>
            <w:vAlign w:val="center"/>
          </w:tcPr>
          <w:p w14:paraId="32214542" w14:textId="77777777" w:rsidR="00532C0E" w:rsidRPr="00E72D59" w:rsidRDefault="00532C0E">
            <w:pPr>
              <w:kinsoku w:val="0"/>
              <w:autoSpaceDE w:val="0"/>
              <w:autoSpaceDN w:val="0"/>
              <w:spacing w:line="242" w:lineRule="atLeast"/>
              <w:ind w:left="312" w:hangingChars="150" w:hanging="312"/>
              <w:jc w:val="center"/>
              <w:rPr>
                <w:color w:val="auto"/>
              </w:rPr>
            </w:pPr>
            <w:r w:rsidRPr="00E72D59">
              <w:rPr>
                <w:rFonts w:hint="eastAsia"/>
                <w:color w:val="auto"/>
              </w:rPr>
              <w:t>備　考</w:t>
            </w:r>
          </w:p>
        </w:tc>
        <w:tc>
          <w:tcPr>
            <w:tcW w:w="7803" w:type="dxa"/>
            <w:gridSpan w:val="4"/>
            <w:tcBorders>
              <w:top w:val="single" w:sz="4" w:space="0" w:color="000000"/>
              <w:left w:val="single" w:sz="4" w:space="0" w:color="auto"/>
              <w:bottom w:val="single" w:sz="4" w:space="0" w:color="000000"/>
              <w:right w:val="single" w:sz="4" w:space="0" w:color="000000"/>
            </w:tcBorders>
            <w:vAlign w:val="center"/>
          </w:tcPr>
          <w:p w14:paraId="08D56591" w14:textId="3E3A8E6D" w:rsidR="00ED4E8C" w:rsidRPr="00E72D59" w:rsidRDefault="00ED4E8C">
            <w:pPr>
              <w:kinsoku w:val="0"/>
              <w:autoSpaceDE w:val="0"/>
              <w:autoSpaceDN w:val="0"/>
              <w:spacing w:line="242" w:lineRule="atLeast"/>
              <w:rPr>
                <w:color w:val="auto"/>
                <w:u w:val="single"/>
              </w:rPr>
            </w:pPr>
            <w:r w:rsidRPr="00E72D59">
              <w:rPr>
                <w:rFonts w:hint="eastAsia"/>
                <w:color w:val="auto"/>
                <w:u w:val="single"/>
              </w:rPr>
              <w:t>※１</w:t>
            </w:r>
            <w:r w:rsidRPr="00E72D59">
              <w:rPr>
                <w:color w:val="auto"/>
                <w:u w:val="single"/>
              </w:rPr>
              <w:t xml:space="preserve"> </w:t>
            </w:r>
            <w:r w:rsidRPr="00E72D59">
              <w:rPr>
                <w:rFonts w:hint="eastAsia"/>
                <w:color w:val="auto"/>
                <w:u w:val="single"/>
              </w:rPr>
              <w:t>電子基準点のみを既知点とする場合には適用しないものとする。</w:t>
            </w:r>
          </w:p>
          <w:p w14:paraId="416AB2DE" w14:textId="0CF2D19C" w:rsidR="00532C0E" w:rsidRPr="00E72D59" w:rsidRDefault="00ED4E8C">
            <w:pPr>
              <w:kinsoku w:val="0"/>
              <w:autoSpaceDE w:val="0"/>
              <w:autoSpaceDN w:val="0"/>
              <w:spacing w:line="242" w:lineRule="atLeast"/>
              <w:rPr>
                <w:color w:val="auto"/>
              </w:rPr>
            </w:pPr>
            <w:r w:rsidRPr="00E72D59">
              <w:rPr>
                <w:rFonts w:hint="eastAsia"/>
                <w:color w:val="auto"/>
                <w:u w:val="single"/>
              </w:rPr>
              <w:t>※２</w:t>
            </w:r>
            <w:r w:rsidR="00532C0E" w:rsidRPr="00E72D59">
              <w:rPr>
                <w:rFonts w:hint="eastAsia"/>
                <w:color w:val="auto"/>
              </w:rPr>
              <w:t xml:space="preserve"> １０エポック以上のデータが取得できる時間とする。</w:t>
            </w:r>
          </w:p>
          <w:p w14:paraId="355CC9D6" w14:textId="689D73B6" w:rsidR="00532C0E" w:rsidRPr="00E72D59" w:rsidRDefault="00ED4E8C" w:rsidP="00ED4E8C">
            <w:pPr>
              <w:kinsoku w:val="0"/>
              <w:autoSpaceDE w:val="0"/>
              <w:autoSpaceDN w:val="0"/>
              <w:spacing w:line="242" w:lineRule="atLeast"/>
              <w:ind w:left="312" w:hangingChars="150" w:hanging="312"/>
              <w:rPr>
                <w:color w:val="auto"/>
              </w:rPr>
            </w:pPr>
            <w:r w:rsidRPr="00E72D59">
              <w:rPr>
                <w:rFonts w:hint="eastAsia"/>
                <w:color w:val="auto"/>
                <w:u w:val="single"/>
              </w:rPr>
              <w:t>※３</w:t>
            </w:r>
            <w:r w:rsidR="00335D6D" w:rsidRPr="00E72D59">
              <w:rPr>
                <w:rFonts w:hint="eastAsia"/>
                <w:color w:val="auto"/>
              </w:rPr>
              <w:t xml:space="preserve"> </w:t>
            </w:r>
            <w:r w:rsidR="00532C0E" w:rsidRPr="00E72D59">
              <w:rPr>
                <w:rFonts w:hint="eastAsia"/>
                <w:color w:val="auto"/>
              </w:rPr>
              <w:t>ＦＩＸ解を得てから１０エポック以上のデータが取得できる時間とする。</w:t>
            </w:r>
          </w:p>
          <w:p w14:paraId="43B7F2C1" w14:textId="215737F4" w:rsidR="00532C0E" w:rsidRPr="00E72D59" w:rsidRDefault="00ED4E8C">
            <w:pPr>
              <w:kinsoku w:val="0"/>
              <w:autoSpaceDE w:val="0"/>
              <w:autoSpaceDN w:val="0"/>
              <w:spacing w:line="242" w:lineRule="atLeast"/>
              <w:rPr>
                <w:color w:val="auto"/>
              </w:rPr>
            </w:pPr>
            <w:r w:rsidRPr="00E72D59">
              <w:rPr>
                <w:rFonts w:hint="eastAsia"/>
                <w:color w:val="auto"/>
                <w:u w:val="single"/>
              </w:rPr>
              <w:t>※４</w:t>
            </w:r>
            <w:r w:rsidR="00532C0E" w:rsidRPr="00E72D59">
              <w:rPr>
                <w:rFonts w:hint="eastAsia"/>
                <w:color w:val="auto"/>
              </w:rPr>
              <w:t xml:space="preserve"> 後処理で解析を行う場合も含めるものとする。</w:t>
            </w:r>
          </w:p>
        </w:tc>
      </w:tr>
    </w:tbl>
    <w:p w14:paraId="340371B1" w14:textId="5BB43B80" w:rsidR="00532C0E" w:rsidRPr="00C0705D" w:rsidRDefault="00532C0E" w:rsidP="00897ED3">
      <w:pPr>
        <w:ind w:leftChars="200" w:left="416"/>
        <w:rPr>
          <w:rFonts w:hAnsi="Century"/>
          <w:color w:val="auto"/>
          <w:spacing w:val="8"/>
        </w:rPr>
      </w:pPr>
      <w:r w:rsidRPr="00C0705D">
        <w:rPr>
          <w:rFonts w:hAnsi="Century" w:hint="eastAsia"/>
          <w:color w:val="auto"/>
          <w:spacing w:val="8"/>
        </w:rPr>
        <w:t>注１</w:t>
      </w:r>
      <w:r w:rsidR="00897ED3" w:rsidRPr="00C0705D">
        <w:rPr>
          <w:rFonts w:hAnsi="Century" w:hint="eastAsia"/>
          <w:color w:val="auto"/>
          <w:spacing w:val="8"/>
        </w:rPr>
        <w:t xml:space="preserve">　</w:t>
      </w:r>
      <w:r w:rsidRPr="00C0705D">
        <w:rPr>
          <w:rFonts w:hAnsi="Century"/>
          <w:color w:val="auto"/>
          <w:spacing w:val="8"/>
        </w:rPr>
        <w:t>ＧＮＳＳ観測は、次により行うものとする。</w:t>
      </w:r>
    </w:p>
    <w:p w14:paraId="032D6C66" w14:textId="4D6291B4" w:rsidR="00532C0E" w:rsidRPr="00C0705D" w:rsidRDefault="00532C0E" w:rsidP="00897ED3">
      <w:pPr>
        <w:ind w:leftChars="300" w:left="848" w:hangingChars="100" w:hanging="224"/>
        <w:rPr>
          <w:rFonts w:hAnsi="Century"/>
          <w:color w:val="auto"/>
          <w:spacing w:val="8"/>
        </w:rPr>
      </w:pPr>
      <w:r w:rsidRPr="00C0705D">
        <w:rPr>
          <w:rFonts w:hAnsi="Century" w:hint="eastAsia"/>
          <w:color w:val="auto"/>
          <w:spacing w:val="8"/>
        </w:rPr>
        <w:t>イ</w:t>
      </w:r>
      <w:r w:rsidR="00897ED3" w:rsidRPr="00C0705D">
        <w:rPr>
          <w:rFonts w:hAnsi="Century" w:hint="eastAsia"/>
          <w:color w:val="auto"/>
          <w:spacing w:val="8"/>
        </w:rPr>
        <w:t xml:space="preserve">　</w:t>
      </w:r>
      <w:r w:rsidRPr="00C0705D">
        <w:rPr>
          <w:rFonts w:hAnsi="Century"/>
          <w:color w:val="auto"/>
          <w:spacing w:val="8"/>
        </w:rPr>
        <w:t>観測距離が１０キロメートル以上の観測は、１級ＧＮＳＳ測量機により２周波で行</w:t>
      </w:r>
      <w:r w:rsidRPr="00C0705D">
        <w:rPr>
          <w:rFonts w:hAnsi="Century"/>
          <w:color w:val="auto"/>
          <w:spacing w:val="8"/>
        </w:rPr>
        <w:lastRenderedPageBreak/>
        <w:t>う。</w:t>
      </w:r>
    </w:p>
    <w:p w14:paraId="00A4280D" w14:textId="77777777" w:rsidR="00532C0E" w:rsidRPr="00C0705D" w:rsidRDefault="00532C0E">
      <w:pPr>
        <w:ind w:leftChars="400" w:left="831"/>
        <w:rPr>
          <w:rFonts w:hAnsi="Century"/>
          <w:color w:val="auto"/>
          <w:spacing w:val="8"/>
        </w:rPr>
      </w:pPr>
      <w:r w:rsidRPr="00C0705D">
        <w:rPr>
          <w:rFonts w:hAnsi="Century"/>
          <w:color w:val="auto"/>
          <w:spacing w:val="8"/>
        </w:rPr>
        <w:t>ただし、</w:t>
      </w:r>
      <w:r w:rsidRPr="00C0705D">
        <w:rPr>
          <w:rFonts w:hAnsi="Century" w:hint="eastAsia"/>
          <w:color w:val="auto"/>
          <w:spacing w:val="8"/>
        </w:rPr>
        <w:t>２級ＧＮＳＳ測量機を使用する場合には、観測距離を１０キロメートル未満になるよう節点を設け行うことができる。</w:t>
      </w:r>
    </w:p>
    <w:p w14:paraId="6515C160" w14:textId="77777777" w:rsidR="00245C18" w:rsidRPr="00C0705D" w:rsidRDefault="00532C0E" w:rsidP="00245C18">
      <w:pPr>
        <w:ind w:leftChars="300" w:left="848" w:hangingChars="100" w:hanging="224"/>
        <w:rPr>
          <w:rFonts w:hAnsi="Century"/>
          <w:color w:val="auto"/>
          <w:spacing w:val="8"/>
        </w:rPr>
      </w:pPr>
      <w:r w:rsidRPr="00C0705D">
        <w:rPr>
          <w:rFonts w:hAnsi="Century" w:hint="eastAsia"/>
          <w:color w:val="auto"/>
          <w:spacing w:val="8"/>
        </w:rPr>
        <w:t xml:space="preserve">ロ　</w:t>
      </w:r>
      <w:r w:rsidRPr="00C0705D">
        <w:rPr>
          <w:rFonts w:hAnsi="Century"/>
          <w:color w:val="auto"/>
          <w:spacing w:val="8"/>
        </w:rPr>
        <w:t>観測距離が１０キロメートル未満の観測は、２級以上の性能を有するＧＮＳＳ測量機により１周</w:t>
      </w:r>
      <w:r w:rsidRPr="00C0705D">
        <w:rPr>
          <w:rFonts w:hAnsi="Century" w:hint="eastAsia"/>
          <w:color w:val="auto"/>
          <w:spacing w:val="8"/>
        </w:rPr>
        <w:t>波で行う。ただし、１級ＧＮＳＳ測量機による場合は２周波で行うことができる。</w:t>
      </w:r>
    </w:p>
    <w:p w14:paraId="064EE9E5" w14:textId="77777777" w:rsidR="00245C18" w:rsidRPr="00335D6D" w:rsidRDefault="004107FD" w:rsidP="00245C18">
      <w:pPr>
        <w:ind w:leftChars="300" w:left="848" w:hangingChars="100" w:hanging="224"/>
        <w:rPr>
          <w:rFonts w:hAnsi="Century"/>
          <w:color w:val="auto"/>
          <w:spacing w:val="8"/>
        </w:rPr>
      </w:pPr>
      <w:r w:rsidRPr="00335D6D">
        <w:rPr>
          <w:rFonts w:hAnsi="Century" w:hint="eastAsia"/>
          <w:color w:val="auto"/>
          <w:spacing w:val="8"/>
        </w:rPr>
        <w:t>ハ　アンテナ高は、ミリメートル位まで測定するものとする。</w:t>
      </w:r>
    </w:p>
    <w:p w14:paraId="5FA4A362" w14:textId="7123D27D" w:rsidR="004107FD" w:rsidRPr="00335D6D" w:rsidRDefault="004107FD" w:rsidP="00245C18">
      <w:pPr>
        <w:ind w:leftChars="300" w:left="848" w:hangingChars="100" w:hanging="224"/>
        <w:rPr>
          <w:rFonts w:hAnsi="Century"/>
          <w:color w:val="auto"/>
          <w:spacing w:val="8"/>
        </w:rPr>
      </w:pPr>
      <w:r w:rsidRPr="00335D6D">
        <w:rPr>
          <w:rFonts w:hAnsi="Century" w:hint="eastAsia"/>
          <w:color w:val="auto"/>
          <w:spacing w:val="8"/>
        </w:rPr>
        <w:t>ニ　ＧＮＳＳ衛星の最低高度角は１５度を標準とする。</w:t>
      </w:r>
    </w:p>
    <w:p w14:paraId="057BFA18" w14:textId="00395A83" w:rsidR="00747439" w:rsidRPr="00335D6D" w:rsidRDefault="004107FD" w:rsidP="007B2E6A">
      <w:pPr>
        <w:ind w:leftChars="300" w:left="1072" w:hangingChars="200" w:hanging="448"/>
        <w:rPr>
          <w:rFonts w:hAnsi="Century"/>
          <w:color w:val="auto"/>
          <w:spacing w:val="8"/>
        </w:rPr>
      </w:pPr>
      <w:r w:rsidRPr="00335D6D">
        <w:rPr>
          <w:rFonts w:hAnsi="Century" w:hint="eastAsia"/>
          <w:color w:val="auto"/>
          <w:spacing w:val="8"/>
        </w:rPr>
        <w:t xml:space="preserve">ホ　</w:t>
      </w:r>
      <w:r w:rsidR="00747439" w:rsidRPr="00335D6D">
        <w:rPr>
          <w:rFonts w:hAnsi="Century" w:hint="eastAsia"/>
          <w:color w:val="auto"/>
          <w:spacing w:val="8"/>
        </w:rPr>
        <w:t>電子基準点のみを既知点とする場合以外の観測は、既知点及び新点を結合する多角路線が閉じた多角形となるように形成させ、次のいずれかにより行うものとする。</w:t>
      </w:r>
    </w:p>
    <w:p w14:paraId="0036192E" w14:textId="77777777" w:rsidR="00747439" w:rsidRPr="00335D6D" w:rsidRDefault="00747439" w:rsidP="00747439">
      <w:pPr>
        <w:ind w:firstLineChars="300" w:firstLine="672"/>
        <w:rPr>
          <w:rFonts w:hAnsi="Century"/>
          <w:color w:val="auto"/>
          <w:spacing w:val="8"/>
        </w:rPr>
      </w:pPr>
      <w:r w:rsidRPr="00335D6D">
        <w:rPr>
          <w:rFonts w:hAnsi="Century" w:hint="eastAsia"/>
          <w:color w:val="auto"/>
          <w:spacing w:val="8"/>
        </w:rPr>
        <w:t>（ⅰ）異なるセッションの組合せによる点検のための多角形を形成し、観測を行う。</w:t>
      </w:r>
    </w:p>
    <w:p w14:paraId="36709E80" w14:textId="77777777" w:rsidR="00747439" w:rsidRPr="00335D6D" w:rsidRDefault="00747439" w:rsidP="00747439">
      <w:pPr>
        <w:ind w:firstLineChars="300" w:firstLine="672"/>
        <w:rPr>
          <w:rFonts w:hAnsi="Century"/>
          <w:color w:val="auto"/>
          <w:spacing w:val="8"/>
        </w:rPr>
      </w:pPr>
      <w:r w:rsidRPr="00335D6D">
        <w:rPr>
          <w:rFonts w:hAnsi="Century" w:hint="eastAsia"/>
          <w:color w:val="auto"/>
          <w:spacing w:val="8"/>
        </w:rPr>
        <w:t>（ⅱ）異なるセッションによる点検のため、１辺以上の重複観測を行う。</w:t>
      </w:r>
    </w:p>
    <w:p w14:paraId="572B888D" w14:textId="098BD18D" w:rsidR="004107FD" w:rsidRPr="00335D6D" w:rsidRDefault="00747439" w:rsidP="007B2E6A">
      <w:pPr>
        <w:ind w:leftChars="300" w:left="1072" w:hangingChars="200" w:hanging="448"/>
        <w:rPr>
          <w:rFonts w:hAnsi="Century"/>
          <w:color w:val="auto"/>
          <w:spacing w:val="8"/>
        </w:rPr>
      </w:pPr>
      <w:r w:rsidRPr="00335D6D">
        <w:rPr>
          <w:rFonts w:hAnsi="Century" w:hint="eastAsia"/>
          <w:color w:val="auto"/>
          <w:spacing w:val="8"/>
        </w:rPr>
        <w:t>ヘ　電子基準点のみを既知点とする場合の観測は、使用する全ての電子基準点で他の１つ以上の電子基準点と結合する路線を形成させ、行うものとする。電子基準点間の結合の点検路線に含まれないセッションについては（ホ）の（ⅰ）又は（ⅱ）によるものとする。</w:t>
      </w:r>
    </w:p>
    <w:p w14:paraId="02F8E357" w14:textId="77777777" w:rsidR="004107FD" w:rsidRPr="00C0705D" w:rsidRDefault="004107FD" w:rsidP="007B2E6A">
      <w:pPr>
        <w:ind w:firstLineChars="300" w:firstLine="672"/>
        <w:rPr>
          <w:rFonts w:hAnsi="Century"/>
          <w:color w:val="auto"/>
          <w:spacing w:val="8"/>
        </w:rPr>
      </w:pPr>
    </w:p>
    <w:p w14:paraId="17AAA3C8" w14:textId="77777777" w:rsidR="004107FD" w:rsidRPr="00C0705D" w:rsidRDefault="004107FD">
      <w:pPr>
        <w:rPr>
          <w:rFonts w:hAnsi="Century"/>
          <w:color w:val="auto"/>
          <w:spacing w:val="8"/>
        </w:rPr>
      </w:pPr>
    </w:p>
    <w:p w14:paraId="4B81E870" w14:textId="77777777" w:rsidR="00532C0E" w:rsidRPr="00C0705D" w:rsidRDefault="00532C0E">
      <w:pPr>
        <w:rPr>
          <w:rFonts w:hAnsi="Century"/>
          <w:color w:val="auto"/>
          <w:spacing w:val="8"/>
          <w:sz w:val="20"/>
          <w:szCs w:val="20"/>
        </w:rPr>
      </w:pPr>
      <w:r w:rsidRPr="00C0705D">
        <w:rPr>
          <w:rFonts w:hAnsi="Century" w:hint="eastAsia"/>
          <w:color w:val="auto"/>
          <w:spacing w:val="8"/>
          <w:sz w:val="20"/>
          <w:szCs w:val="20"/>
        </w:rPr>
        <w:t xml:space="preserve">　観測方法による使用衛星数は、次表を標準とする。</w:t>
      </w:r>
    </w:p>
    <w:p w14:paraId="51BEE83E" w14:textId="77777777" w:rsidR="00532C0E" w:rsidRPr="00C0705D" w:rsidRDefault="00532C0E">
      <w:pPr>
        <w:ind w:firstLineChars="100" w:firstLine="244"/>
        <w:rPr>
          <w:rFonts w:hAnsi="Century"/>
          <w:color w:val="auto"/>
          <w:spacing w:val="8"/>
          <w:sz w:val="20"/>
          <w:szCs w:val="20"/>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510"/>
        <w:gridCol w:w="2942"/>
        <w:gridCol w:w="3501"/>
      </w:tblGrid>
      <w:tr w:rsidR="00C0705D" w:rsidRPr="00C0705D" w14:paraId="2BE42A31" w14:textId="77777777">
        <w:trPr>
          <w:trHeight w:val="1209"/>
        </w:trPr>
        <w:tc>
          <w:tcPr>
            <w:tcW w:w="2769" w:type="dxa"/>
            <w:gridSpan w:val="2"/>
            <w:tcBorders>
              <w:tl2br w:val="single" w:sz="4" w:space="0" w:color="auto"/>
            </w:tcBorders>
          </w:tcPr>
          <w:p w14:paraId="23E062B3" w14:textId="77777777" w:rsidR="00532C0E" w:rsidRPr="00C0705D" w:rsidRDefault="00532C0E">
            <w:pPr>
              <w:ind w:firstLineChars="500" w:firstLine="1119"/>
              <w:rPr>
                <w:rFonts w:hAnsi="Century"/>
                <w:color w:val="auto"/>
                <w:spacing w:val="8"/>
              </w:rPr>
            </w:pPr>
          </w:p>
          <w:p w14:paraId="72372E23" w14:textId="77777777" w:rsidR="00532C0E" w:rsidRPr="00C0705D" w:rsidRDefault="00532C0E">
            <w:pPr>
              <w:ind w:firstLineChars="600" w:firstLine="1343"/>
              <w:rPr>
                <w:rFonts w:hAnsi="Century"/>
                <w:color w:val="auto"/>
              </w:rPr>
            </w:pPr>
            <w:r w:rsidRPr="00C0705D">
              <w:rPr>
                <w:rFonts w:hAnsi="Century" w:hint="eastAsia"/>
                <w:color w:val="auto"/>
                <w:spacing w:val="8"/>
              </w:rPr>
              <w:t>観測方法</w:t>
            </w:r>
          </w:p>
          <w:p w14:paraId="49F1EEFF" w14:textId="77777777" w:rsidR="00532C0E" w:rsidRPr="00C0705D" w:rsidRDefault="00532C0E">
            <w:pPr>
              <w:rPr>
                <w:rFonts w:hAnsi="Century"/>
                <w:color w:val="auto"/>
              </w:rPr>
            </w:pPr>
          </w:p>
          <w:p w14:paraId="616A9742" w14:textId="77777777" w:rsidR="00532C0E" w:rsidRPr="00C0705D" w:rsidRDefault="00532C0E">
            <w:pPr>
              <w:rPr>
                <w:rFonts w:hAnsi="Century"/>
                <w:color w:val="auto"/>
              </w:rPr>
            </w:pPr>
          </w:p>
          <w:p w14:paraId="5139AB06" w14:textId="77777777" w:rsidR="00532C0E" w:rsidRPr="00C0705D" w:rsidRDefault="00532C0E">
            <w:pPr>
              <w:rPr>
                <w:rFonts w:hAnsi="Century"/>
                <w:color w:val="auto"/>
                <w:spacing w:val="8"/>
              </w:rPr>
            </w:pPr>
            <w:r w:rsidRPr="00C0705D">
              <w:rPr>
                <w:rFonts w:hAnsi="Century" w:hint="eastAsia"/>
                <w:color w:val="auto"/>
              </w:rPr>
              <w:t>ＧＮＳＳ衛星の組合せ</w:t>
            </w:r>
          </w:p>
        </w:tc>
        <w:tc>
          <w:tcPr>
            <w:tcW w:w="2977" w:type="dxa"/>
            <w:vAlign w:val="center"/>
          </w:tcPr>
          <w:p w14:paraId="2C62DC2C" w14:textId="77777777" w:rsidR="00532C0E" w:rsidRPr="00C0705D" w:rsidRDefault="00532C0E">
            <w:pPr>
              <w:jc w:val="center"/>
              <w:rPr>
                <w:rFonts w:hAnsi="Century"/>
                <w:color w:val="auto"/>
                <w:spacing w:val="8"/>
              </w:rPr>
            </w:pPr>
            <w:r w:rsidRPr="00C0705D">
              <w:rPr>
                <w:rFonts w:hAnsi="Century" w:hint="eastAsia"/>
                <w:color w:val="auto"/>
                <w:spacing w:val="8"/>
              </w:rPr>
              <w:t>スタティック法</w:t>
            </w:r>
          </w:p>
        </w:tc>
        <w:tc>
          <w:tcPr>
            <w:tcW w:w="3544" w:type="dxa"/>
            <w:vAlign w:val="center"/>
          </w:tcPr>
          <w:p w14:paraId="67A55967" w14:textId="77777777" w:rsidR="00532C0E" w:rsidRPr="00C0705D" w:rsidRDefault="00532C0E">
            <w:pPr>
              <w:jc w:val="center"/>
              <w:rPr>
                <w:rFonts w:hAnsi="Century"/>
                <w:color w:val="auto"/>
              </w:rPr>
            </w:pPr>
            <w:r w:rsidRPr="00C0705D">
              <w:rPr>
                <w:rFonts w:hAnsi="Century" w:hint="eastAsia"/>
                <w:color w:val="auto"/>
              </w:rPr>
              <w:t>短縮スタティック法</w:t>
            </w:r>
          </w:p>
          <w:p w14:paraId="4D63A0F4" w14:textId="77777777" w:rsidR="00532C0E" w:rsidRPr="00C0705D" w:rsidRDefault="00532C0E">
            <w:pPr>
              <w:jc w:val="center"/>
              <w:rPr>
                <w:rFonts w:hAnsi="Century"/>
                <w:color w:val="auto"/>
              </w:rPr>
            </w:pPr>
            <w:r w:rsidRPr="00C0705D">
              <w:rPr>
                <w:rFonts w:hAnsi="Century" w:hint="eastAsia"/>
                <w:color w:val="auto"/>
              </w:rPr>
              <w:t>キネマティック法</w:t>
            </w:r>
          </w:p>
          <w:p w14:paraId="022296FF" w14:textId="77777777" w:rsidR="00532C0E" w:rsidRPr="00C0705D" w:rsidRDefault="00532C0E">
            <w:pPr>
              <w:jc w:val="center"/>
              <w:rPr>
                <w:rFonts w:hAnsi="Century"/>
                <w:color w:val="auto"/>
              </w:rPr>
            </w:pPr>
            <w:r w:rsidRPr="00C0705D">
              <w:rPr>
                <w:rFonts w:hint="eastAsia"/>
                <w:color w:val="auto"/>
              </w:rPr>
              <w:t>ＲＴＫ</w:t>
            </w:r>
            <w:r w:rsidRPr="00C0705D">
              <w:rPr>
                <w:rFonts w:hAnsi="Century" w:hint="eastAsia"/>
                <w:color w:val="auto"/>
              </w:rPr>
              <w:t>法</w:t>
            </w:r>
          </w:p>
          <w:p w14:paraId="04076CC3" w14:textId="77777777" w:rsidR="00532C0E" w:rsidRPr="00C0705D" w:rsidRDefault="00532C0E">
            <w:pPr>
              <w:jc w:val="center"/>
              <w:rPr>
                <w:rFonts w:hAnsi="Century"/>
                <w:color w:val="auto"/>
                <w:spacing w:val="8"/>
              </w:rPr>
            </w:pPr>
            <w:r w:rsidRPr="00C0705D">
              <w:rPr>
                <w:rFonts w:hAnsi="Century" w:hint="eastAsia"/>
                <w:color w:val="auto"/>
              </w:rPr>
              <w:t>ネットワーク型</w:t>
            </w:r>
            <w:r w:rsidRPr="00C0705D">
              <w:rPr>
                <w:rFonts w:hint="eastAsia"/>
                <w:color w:val="auto"/>
              </w:rPr>
              <w:t>ＲＴＫ</w:t>
            </w:r>
            <w:r w:rsidRPr="00C0705D">
              <w:rPr>
                <w:rFonts w:hAnsi="Century" w:hint="eastAsia"/>
                <w:color w:val="auto"/>
              </w:rPr>
              <w:t>法</w:t>
            </w:r>
          </w:p>
        </w:tc>
      </w:tr>
      <w:tr w:rsidR="00C0705D" w:rsidRPr="00C0705D" w14:paraId="640BB972" w14:textId="77777777">
        <w:trPr>
          <w:trHeight w:val="687"/>
        </w:trPr>
        <w:tc>
          <w:tcPr>
            <w:tcW w:w="2769" w:type="dxa"/>
            <w:gridSpan w:val="2"/>
            <w:vAlign w:val="center"/>
          </w:tcPr>
          <w:p w14:paraId="6B3370DB" w14:textId="77777777" w:rsidR="00532C0E" w:rsidRPr="00C0705D" w:rsidRDefault="00532C0E">
            <w:pPr>
              <w:jc w:val="center"/>
              <w:rPr>
                <w:rFonts w:hAnsi="Century"/>
                <w:color w:val="auto"/>
                <w:spacing w:val="8"/>
              </w:rPr>
            </w:pPr>
            <w:r w:rsidRPr="00C0705D">
              <w:rPr>
                <w:rFonts w:hAnsi="Century" w:hint="eastAsia"/>
                <w:color w:val="auto"/>
                <w:spacing w:val="8"/>
              </w:rPr>
              <w:t>ＧＰＳ・準天頂衛星</w:t>
            </w:r>
          </w:p>
        </w:tc>
        <w:tc>
          <w:tcPr>
            <w:tcW w:w="2977" w:type="dxa"/>
            <w:vAlign w:val="center"/>
          </w:tcPr>
          <w:p w14:paraId="2F7D7510" w14:textId="77777777" w:rsidR="00532C0E" w:rsidRPr="00C0705D" w:rsidRDefault="00532C0E">
            <w:pPr>
              <w:jc w:val="center"/>
              <w:rPr>
                <w:rFonts w:hAnsi="Century"/>
                <w:color w:val="auto"/>
                <w:spacing w:val="8"/>
              </w:rPr>
            </w:pPr>
            <w:r w:rsidRPr="00C0705D">
              <w:rPr>
                <w:rFonts w:hAnsi="Century" w:hint="eastAsia"/>
                <w:color w:val="auto"/>
                <w:spacing w:val="8"/>
              </w:rPr>
              <w:t>４衛星以上</w:t>
            </w:r>
          </w:p>
        </w:tc>
        <w:tc>
          <w:tcPr>
            <w:tcW w:w="3544" w:type="dxa"/>
            <w:vAlign w:val="center"/>
          </w:tcPr>
          <w:p w14:paraId="7B00AD77" w14:textId="77777777" w:rsidR="00532C0E" w:rsidRPr="00C0705D" w:rsidRDefault="00532C0E">
            <w:pPr>
              <w:jc w:val="center"/>
              <w:rPr>
                <w:rFonts w:hAnsi="Century"/>
                <w:color w:val="auto"/>
                <w:spacing w:val="8"/>
              </w:rPr>
            </w:pPr>
            <w:r w:rsidRPr="00C0705D">
              <w:rPr>
                <w:rFonts w:hAnsi="Century" w:hint="eastAsia"/>
                <w:color w:val="auto"/>
                <w:spacing w:val="8"/>
              </w:rPr>
              <w:t>５衛星以上</w:t>
            </w:r>
          </w:p>
        </w:tc>
      </w:tr>
      <w:tr w:rsidR="00C0705D" w:rsidRPr="00C0705D" w14:paraId="6EB20FC0" w14:textId="77777777">
        <w:trPr>
          <w:trHeight w:val="853"/>
        </w:trPr>
        <w:tc>
          <w:tcPr>
            <w:tcW w:w="2769" w:type="dxa"/>
            <w:gridSpan w:val="2"/>
            <w:vAlign w:val="center"/>
          </w:tcPr>
          <w:p w14:paraId="30D63723" w14:textId="77777777" w:rsidR="00532C0E" w:rsidRPr="00C0705D" w:rsidRDefault="00532C0E">
            <w:pPr>
              <w:jc w:val="center"/>
              <w:rPr>
                <w:rFonts w:hAnsi="Century"/>
                <w:color w:val="auto"/>
                <w:spacing w:val="8"/>
              </w:rPr>
            </w:pPr>
            <w:r w:rsidRPr="00C0705D">
              <w:rPr>
                <w:rFonts w:hAnsi="Century" w:hint="eastAsia"/>
                <w:color w:val="auto"/>
                <w:spacing w:val="8"/>
              </w:rPr>
              <w:t>ＧＰＳ・準天頂衛星</w:t>
            </w:r>
          </w:p>
          <w:p w14:paraId="250E02B2" w14:textId="77777777" w:rsidR="00532C0E" w:rsidRPr="00C0705D" w:rsidRDefault="00532C0E">
            <w:pPr>
              <w:jc w:val="center"/>
              <w:rPr>
                <w:rFonts w:hAnsi="Century"/>
                <w:color w:val="auto"/>
                <w:spacing w:val="8"/>
              </w:rPr>
            </w:pPr>
            <w:r w:rsidRPr="00C0705D">
              <w:rPr>
                <w:rFonts w:hAnsi="Century" w:hint="eastAsia"/>
                <w:color w:val="auto"/>
                <w:spacing w:val="8"/>
              </w:rPr>
              <w:t>及びＧＬＯＮＡＳＳ衛星</w:t>
            </w:r>
          </w:p>
        </w:tc>
        <w:tc>
          <w:tcPr>
            <w:tcW w:w="2977" w:type="dxa"/>
            <w:vAlign w:val="center"/>
          </w:tcPr>
          <w:p w14:paraId="258A3D5C" w14:textId="77777777" w:rsidR="00532C0E" w:rsidRPr="00C0705D" w:rsidRDefault="00532C0E">
            <w:pPr>
              <w:jc w:val="center"/>
              <w:rPr>
                <w:rFonts w:hAnsi="Century"/>
                <w:color w:val="auto"/>
                <w:spacing w:val="8"/>
              </w:rPr>
            </w:pPr>
            <w:r w:rsidRPr="00C0705D">
              <w:rPr>
                <w:rFonts w:hAnsi="Century" w:hint="eastAsia"/>
                <w:color w:val="auto"/>
                <w:spacing w:val="8"/>
              </w:rPr>
              <w:t>５衛星以上</w:t>
            </w:r>
          </w:p>
        </w:tc>
        <w:tc>
          <w:tcPr>
            <w:tcW w:w="3544" w:type="dxa"/>
            <w:vAlign w:val="center"/>
          </w:tcPr>
          <w:p w14:paraId="4360ABF8" w14:textId="77777777" w:rsidR="00532C0E" w:rsidRPr="00C0705D" w:rsidRDefault="00532C0E">
            <w:pPr>
              <w:jc w:val="center"/>
              <w:rPr>
                <w:rFonts w:hAnsi="Century"/>
                <w:color w:val="auto"/>
                <w:spacing w:val="8"/>
              </w:rPr>
            </w:pPr>
            <w:r w:rsidRPr="00C0705D">
              <w:rPr>
                <w:rFonts w:hAnsi="Century" w:hint="eastAsia"/>
                <w:color w:val="auto"/>
                <w:spacing w:val="8"/>
              </w:rPr>
              <w:t>６衛星以上</w:t>
            </w:r>
          </w:p>
        </w:tc>
      </w:tr>
      <w:tr w:rsidR="00532C0E" w:rsidRPr="00C0705D" w14:paraId="24E67224" w14:textId="77777777">
        <w:trPr>
          <w:trHeight w:val="1542"/>
        </w:trPr>
        <w:tc>
          <w:tcPr>
            <w:tcW w:w="1245" w:type="dxa"/>
            <w:vAlign w:val="center"/>
          </w:tcPr>
          <w:p w14:paraId="40131D9B" w14:textId="59192F37" w:rsidR="00532C0E" w:rsidRPr="00335D6D" w:rsidRDefault="000E04CF">
            <w:pPr>
              <w:ind w:left="224" w:hangingChars="100" w:hanging="224"/>
              <w:jc w:val="center"/>
              <w:rPr>
                <w:rFonts w:hAnsi="Century"/>
                <w:color w:val="auto"/>
                <w:spacing w:val="8"/>
              </w:rPr>
            </w:pPr>
            <w:r w:rsidRPr="00335D6D">
              <w:rPr>
                <w:rFonts w:hAnsi="Century" w:hint="eastAsia"/>
                <w:color w:val="auto"/>
                <w:spacing w:val="8"/>
              </w:rPr>
              <w:t>備　考</w:t>
            </w:r>
          </w:p>
        </w:tc>
        <w:tc>
          <w:tcPr>
            <w:tcW w:w="8045" w:type="dxa"/>
            <w:gridSpan w:val="3"/>
            <w:vAlign w:val="center"/>
          </w:tcPr>
          <w:p w14:paraId="386389AB" w14:textId="77777777" w:rsidR="00532C0E" w:rsidRPr="00C0705D" w:rsidRDefault="00532C0E">
            <w:pPr>
              <w:ind w:left="224" w:hangingChars="100" w:hanging="224"/>
              <w:jc w:val="both"/>
              <w:rPr>
                <w:rFonts w:hAnsi="Century"/>
                <w:color w:val="auto"/>
                <w:spacing w:val="8"/>
              </w:rPr>
            </w:pPr>
            <w:r w:rsidRPr="00C0705D">
              <w:rPr>
                <w:rFonts w:hAnsi="Century" w:hint="eastAsia"/>
                <w:color w:val="auto"/>
                <w:spacing w:val="8"/>
              </w:rPr>
              <w:t>１　ＧＬＯＮＡＳＳ衛星を用いて観測する場合は、ＧＰＳ・準天頂衛星及びＧＬＯＮＡＳＳ衛星を、それぞれ２衛星以上用いること。</w:t>
            </w:r>
          </w:p>
          <w:p w14:paraId="5DA52E1A" w14:textId="77777777" w:rsidR="00532C0E" w:rsidRPr="00C0705D" w:rsidRDefault="00532C0E">
            <w:pPr>
              <w:ind w:left="224" w:hangingChars="100" w:hanging="224"/>
              <w:jc w:val="both"/>
              <w:rPr>
                <w:rFonts w:hAnsi="Century"/>
                <w:color w:val="auto"/>
                <w:spacing w:val="8"/>
              </w:rPr>
            </w:pPr>
            <w:r w:rsidRPr="00C0705D">
              <w:rPr>
                <w:rFonts w:hAnsi="Century" w:hint="eastAsia"/>
                <w:color w:val="auto"/>
                <w:spacing w:val="8"/>
              </w:rPr>
              <w:t>２　スタティック法による１０km以上の観測では、ＧＰＳ・準天頂衛星のみを用いて観測する場合は５衛星以上とし、ＧＰＳ・準天頂衛星及びＧＬＯＮＡＳＳ衛星を用いて観測する場合は６衛星以上とする。</w:t>
            </w:r>
          </w:p>
        </w:tc>
      </w:tr>
    </w:tbl>
    <w:p w14:paraId="37B588A0" w14:textId="77777777" w:rsidR="00532C0E" w:rsidRPr="00C0705D" w:rsidRDefault="00532C0E">
      <w:pPr>
        <w:ind w:firstLineChars="200" w:firstLine="488"/>
        <w:rPr>
          <w:rFonts w:hAnsi="Century"/>
          <w:color w:val="auto"/>
          <w:spacing w:val="8"/>
          <w:sz w:val="20"/>
          <w:szCs w:val="20"/>
        </w:rPr>
      </w:pPr>
    </w:p>
    <w:p w14:paraId="4A4728C8" w14:textId="77777777" w:rsidR="00532C0E" w:rsidRPr="00C0705D" w:rsidRDefault="00532C0E">
      <w:pPr>
        <w:rPr>
          <w:rFonts w:hAnsi="Century"/>
          <w:color w:val="auto"/>
          <w:spacing w:val="8"/>
        </w:rPr>
      </w:pPr>
      <w:r w:rsidRPr="00C0705D">
        <w:rPr>
          <w:rFonts w:hAnsi="Century"/>
          <w:color w:val="auto"/>
          <w:spacing w:val="8"/>
        </w:rPr>
        <w:br w:type="page"/>
      </w:r>
    </w:p>
    <w:p w14:paraId="26F46583" w14:textId="77777777" w:rsidR="00532C0E" w:rsidRPr="00C0705D" w:rsidRDefault="00532C0E">
      <w:pPr>
        <w:rPr>
          <w:rFonts w:ascii="ＭＳ ゴシック" w:eastAsia="ＭＳ ゴシック" w:hAnsi="ＭＳ ゴシック"/>
          <w:color w:val="auto"/>
          <w:spacing w:val="8"/>
        </w:rPr>
      </w:pPr>
      <w:r w:rsidRPr="00C0705D">
        <w:rPr>
          <w:rFonts w:ascii="ＭＳ ゴシック" w:eastAsia="ＭＳ ゴシック" w:hAnsi="ＭＳ ゴシック" w:hint="eastAsia"/>
          <w:color w:val="auto"/>
          <w:sz w:val="20"/>
          <w:szCs w:val="20"/>
        </w:rPr>
        <w:lastRenderedPageBreak/>
        <w:t>別表第８　観測における許容範囲</w:t>
      </w:r>
      <w:r w:rsidRPr="00C0705D">
        <w:rPr>
          <w:rFonts w:ascii="ＭＳ ゴシック" w:eastAsia="ＭＳ ゴシック" w:hAnsi="ＭＳ ゴシック"/>
          <w:color w:val="auto"/>
        </w:rPr>
        <w:t xml:space="preserve"> </w:t>
      </w:r>
      <w:r w:rsidRPr="00C0705D">
        <w:rPr>
          <w:rFonts w:ascii="ＭＳ ゴシック" w:eastAsia="ＭＳ ゴシック" w:hAnsi="ＭＳ ゴシック" w:hint="eastAsia"/>
          <w:color w:val="auto"/>
          <w:sz w:val="20"/>
          <w:szCs w:val="20"/>
        </w:rPr>
        <w:t>（運用基準第</w:t>
      </w:r>
      <w:r w:rsidRPr="00C0705D">
        <w:rPr>
          <w:rFonts w:ascii="ＭＳ ゴシック" w:eastAsia="ＭＳ ゴシック" w:hAnsi="ＭＳ ゴシック"/>
          <w:color w:val="auto"/>
          <w:spacing w:val="2"/>
          <w:sz w:val="20"/>
          <w:szCs w:val="20"/>
        </w:rPr>
        <w:t>10</w:t>
      </w:r>
      <w:r w:rsidRPr="00C0705D">
        <w:rPr>
          <w:rFonts w:ascii="ＭＳ ゴシック" w:eastAsia="ＭＳ ゴシック" w:hAnsi="ＭＳ ゴシック" w:hint="eastAsia"/>
          <w:color w:val="auto"/>
          <w:sz w:val="20"/>
          <w:szCs w:val="20"/>
        </w:rPr>
        <w:t>条第3項）</w:t>
      </w:r>
    </w:p>
    <w:p w14:paraId="08E718CD" w14:textId="77777777" w:rsidR="00532C0E" w:rsidRPr="00C0705D" w:rsidRDefault="00532C0E">
      <w:pPr>
        <w:rPr>
          <w:rFonts w:hAnsi="Century"/>
          <w:color w:val="auto"/>
          <w:spacing w:val="8"/>
        </w:rPr>
      </w:pPr>
    </w:p>
    <w:p w14:paraId="24AF2B85" w14:textId="77777777" w:rsidR="00532C0E" w:rsidRPr="00C0705D" w:rsidRDefault="00532C0E">
      <w:pPr>
        <w:rPr>
          <w:rFonts w:hAnsi="Century"/>
          <w:color w:val="auto"/>
          <w:sz w:val="20"/>
          <w:szCs w:val="20"/>
        </w:rPr>
      </w:pPr>
      <w:r w:rsidRPr="00C0705D">
        <w:rPr>
          <w:rFonts w:hAnsi="Century" w:hint="eastAsia"/>
          <w:color w:val="auto"/>
          <w:spacing w:val="8"/>
          <w:sz w:val="20"/>
          <w:szCs w:val="20"/>
        </w:rPr>
        <w:t xml:space="preserve">　</w:t>
      </w:r>
      <w:r w:rsidRPr="00C0705D">
        <w:rPr>
          <w:rFonts w:hAnsi="Century" w:hint="eastAsia"/>
          <w:color w:val="auto"/>
          <w:sz w:val="20"/>
          <w:szCs w:val="20"/>
        </w:rPr>
        <w:t>観測における許容範囲は、</w:t>
      </w:r>
      <w:r w:rsidRPr="00C0705D">
        <w:rPr>
          <w:rFonts w:hAnsi="Century" w:hint="eastAsia"/>
          <w:color w:val="auto"/>
          <w:spacing w:val="8"/>
          <w:sz w:val="20"/>
          <w:szCs w:val="20"/>
        </w:rPr>
        <w:t>次表を標準とする。</w:t>
      </w:r>
    </w:p>
    <w:p w14:paraId="6F2545E2" w14:textId="77777777" w:rsidR="00532C0E" w:rsidRPr="00C0705D" w:rsidRDefault="00532C0E">
      <w:pPr>
        <w:ind w:firstLine="196"/>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17"/>
        <w:gridCol w:w="1276"/>
        <w:gridCol w:w="1276"/>
        <w:gridCol w:w="1275"/>
        <w:gridCol w:w="1276"/>
        <w:gridCol w:w="1276"/>
      </w:tblGrid>
      <w:tr w:rsidR="00C0705D" w:rsidRPr="00C0705D" w14:paraId="6CCBF86E" w14:textId="77777777">
        <w:trPr>
          <w:cantSplit/>
          <w:trHeight w:val="488"/>
        </w:trPr>
        <w:tc>
          <w:tcPr>
            <w:tcW w:w="1134" w:type="dxa"/>
            <w:vMerge w:val="restart"/>
            <w:tcBorders>
              <w:top w:val="single" w:sz="4" w:space="0" w:color="000000"/>
              <w:left w:val="single" w:sz="4" w:space="0" w:color="000000"/>
              <w:bottom w:val="nil"/>
              <w:right w:val="single" w:sz="4" w:space="0" w:color="000000"/>
            </w:tcBorders>
            <w:vAlign w:val="center"/>
          </w:tcPr>
          <w:p w14:paraId="03F6F4A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項</w:t>
            </w:r>
            <w:r w:rsidRPr="00C0705D">
              <w:rPr>
                <w:color w:val="auto"/>
              </w:rPr>
              <w:t xml:space="preserve">  </w:t>
            </w:r>
            <w:r w:rsidRPr="00C0705D">
              <w:rPr>
                <w:rFonts w:hAnsi="Century" w:hint="eastAsia"/>
                <w:color w:val="auto"/>
              </w:rPr>
              <w:t>目</w:t>
            </w:r>
          </w:p>
        </w:tc>
        <w:tc>
          <w:tcPr>
            <w:tcW w:w="1417" w:type="dxa"/>
            <w:vMerge w:val="restart"/>
            <w:tcBorders>
              <w:top w:val="single" w:sz="4" w:space="0" w:color="000000"/>
              <w:left w:val="single" w:sz="4" w:space="0" w:color="000000"/>
              <w:bottom w:val="nil"/>
              <w:right w:val="single" w:sz="4" w:space="0" w:color="000000"/>
            </w:tcBorders>
            <w:vAlign w:val="center"/>
          </w:tcPr>
          <w:p w14:paraId="34136BF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区　分</w:t>
            </w:r>
          </w:p>
        </w:tc>
        <w:tc>
          <w:tcPr>
            <w:tcW w:w="1276" w:type="dxa"/>
            <w:vMerge w:val="restart"/>
            <w:tcBorders>
              <w:top w:val="single" w:sz="4" w:space="0" w:color="000000"/>
              <w:left w:val="single" w:sz="4" w:space="0" w:color="000000"/>
              <w:bottom w:val="nil"/>
              <w:right w:val="single" w:sz="4" w:space="0" w:color="000000"/>
            </w:tcBorders>
            <w:vAlign w:val="center"/>
          </w:tcPr>
          <w:p w14:paraId="68222518"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１級登記</w:t>
            </w:r>
          </w:p>
          <w:p w14:paraId="00F5EA4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基準点測量</w:t>
            </w:r>
          </w:p>
        </w:tc>
        <w:tc>
          <w:tcPr>
            <w:tcW w:w="2551" w:type="dxa"/>
            <w:gridSpan w:val="2"/>
            <w:tcBorders>
              <w:top w:val="single" w:sz="4" w:space="0" w:color="000000"/>
              <w:left w:val="single" w:sz="4" w:space="0" w:color="000000"/>
              <w:bottom w:val="nil"/>
              <w:right w:val="single" w:sz="4" w:space="0" w:color="000000"/>
            </w:tcBorders>
            <w:vAlign w:val="center"/>
          </w:tcPr>
          <w:p w14:paraId="752A6AF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２級登記基準点測量</w:t>
            </w:r>
          </w:p>
        </w:tc>
        <w:tc>
          <w:tcPr>
            <w:tcW w:w="1276" w:type="dxa"/>
            <w:vMerge w:val="restart"/>
            <w:tcBorders>
              <w:top w:val="single" w:sz="4" w:space="0" w:color="000000"/>
              <w:left w:val="single" w:sz="4" w:space="0" w:color="000000"/>
              <w:bottom w:val="nil"/>
              <w:right w:val="single" w:sz="4" w:space="0" w:color="000000"/>
            </w:tcBorders>
            <w:vAlign w:val="center"/>
          </w:tcPr>
          <w:p w14:paraId="7757054F"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３級登記</w:t>
            </w:r>
          </w:p>
          <w:p w14:paraId="6073A34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基準点測量</w:t>
            </w:r>
          </w:p>
        </w:tc>
        <w:tc>
          <w:tcPr>
            <w:tcW w:w="1276" w:type="dxa"/>
            <w:vMerge w:val="restart"/>
            <w:tcBorders>
              <w:top w:val="single" w:sz="4" w:space="0" w:color="000000"/>
              <w:left w:val="single" w:sz="4" w:space="0" w:color="000000"/>
              <w:bottom w:val="nil"/>
              <w:right w:val="single" w:sz="4" w:space="0" w:color="000000"/>
            </w:tcBorders>
            <w:vAlign w:val="center"/>
          </w:tcPr>
          <w:p w14:paraId="4F4AE2AF"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４級登記</w:t>
            </w:r>
          </w:p>
          <w:p w14:paraId="06E726E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基準点測量</w:t>
            </w:r>
          </w:p>
        </w:tc>
      </w:tr>
      <w:tr w:rsidR="00C0705D" w:rsidRPr="00C0705D" w14:paraId="337E5454" w14:textId="77777777">
        <w:trPr>
          <w:cantSplit/>
          <w:trHeight w:val="1220"/>
        </w:trPr>
        <w:tc>
          <w:tcPr>
            <w:tcW w:w="1134" w:type="dxa"/>
            <w:vMerge/>
            <w:tcBorders>
              <w:top w:val="nil"/>
              <w:left w:val="single" w:sz="4" w:space="0" w:color="000000"/>
              <w:bottom w:val="nil"/>
              <w:right w:val="single" w:sz="4" w:space="0" w:color="000000"/>
            </w:tcBorders>
            <w:vAlign w:val="center"/>
          </w:tcPr>
          <w:p w14:paraId="68067A9C"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417" w:type="dxa"/>
            <w:vMerge/>
            <w:tcBorders>
              <w:top w:val="nil"/>
              <w:left w:val="single" w:sz="4" w:space="0" w:color="000000"/>
              <w:bottom w:val="nil"/>
              <w:right w:val="single" w:sz="4" w:space="0" w:color="000000"/>
            </w:tcBorders>
            <w:vAlign w:val="center"/>
          </w:tcPr>
          <w:p w14:paraId="5B9AAD2E"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276" w:type="dxa"/>
            <w:vMerge/>
            <w:tcBorders>
              <w:top w:val="nil"/>
              <w:left w:val="single" w:sz="4" w:space="0" w:color="000000"/>
              <w:bottom w:val="nil"/>
              <w:right w:val="single" w:sz="4" w:space="0" w:color="000000"/>
            </w:tcBorders>
            <w:vAlign w:val="center"/>
          </w:tcPr>
          <w:p w14:paraId="57F296E0"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276" w:type="dxa"/>
            <w:tcBorders>
              <w:top w:val="single" w:sz="4" w:space="0" w:color="000000"/>
              <w:left w:val="single" w:sz="4" w:space="0" w:color="000000"/>
              <w:bottom w:val="nil"/>
              <w:right w:val="dashed" w:sz="4" w:space="0" w:color="000000"/>
            </w:tcBorders>
            <w:vAlign w:val="center"/>
          </w:tcPr>
          <w:p w14:paraId="1092EF10" w14:textId="77777777" w:rsidR="00532C0E" w:rsidRPr="00C0705D" w:rsidRDefault="00532C0E">
            <w:pPr>
              <w:kinsoku w:val="0"/>
              <w:autoSpaceDE w:val="0"/>
              <w:autoSpaceDN w:val="0"/>
              <w:spacing w:line="242" w:lineRule="atLeast"/>
              <w:rPr>
                <w:rFonts w:hAnsi="Century"/>
                <w:color w:val="auto"/>
                <w:sz w:val="16"/>
                <w:szCs w:val="16"/>
              </w:rPr>
            </w:pPr>
            <w:r w:rsidRPr="00C0705D">
              <w:rPr>
                <w:rFonts w:hAnsi="Century" w:hint="eastAsia"/>
                <w:color w:val="auto"/>
                <w:sz w:val="16"/>
                <w:szCs w:val="16"/>
              </w:rPr>
              <w:t>１級トータルステーション、１級セオドライト</w:t>
            </w:r>
          </w:p>
        </w:tc>
        <w:tc>
          <w:tcPr>
            <w:tcW w:w="1275" w:type="dxa"/>
            <w:tcBorders>
              <w:top w:val="single" w:sz="4" w:space="0" w:color="000000"/>
              <w:left w:val="dashed" w:sz="4" w:space="0" w:color="000000"/>
              <w:bottom w:val="nil"/>
              <w:right w:val="single" w:sz="4" w:space="0" w:color="000000"/>
            </w:tcBorders>
            <w:vAlign w:val="center"/>
          </w:tcPr>
          <w:p w14:paraId="6FE9EA90" w14:textId="77777777" w:rsidR="00532C0E" w:rsidRPr="00C0705D" w:rsidRDefault="00532C0E">
            <w:pPr>
              <w:kinsoku w:val="0"/>
              <w:autoSpaceDE w:val="0"/>
              <w:autoSpaceDN w:val="0"/>
              <w:spacing w:line="242" w:lineRule="atLeast"/>
              <w:rPr>
                <w:rFonts w:hAnsi="Century"/>
                <w:color w:val="auto"/>
                <w:sz w:val="16"/>
                <w:szCs w:val="16"/>
              </w:rPr>
            </w:pPr>
            <w:r w:rsidRPr="00C0705D">
              <w:rPr>
                <w:rFonts w:hAnsi="Century" w:hint="eastAsia"/>
                <w:color w:val="auto"/>
                <w:sz w:val="16"/>
                <w:szCs w:val="16"/>
              </w:rPr>
              <w:t>２級トータルステーション、２級セオドライト</w:t>
            </w:r>
          </w:p>
        </w:tc>
        <w:tc>
          <w:tcPr>
            <w:tcW w:w="1276" w:type="dxa"/>
            <w:vMerge/>
            <w:tcBorders>
              <w:top w:val="nil"/>
              <w:left w:val="single" w:sz="4" w:space="0" w:color="000000"/>
              <w:bottom w:val="nil"/>
              <w:right w:val="single" w:sz="4" w:space="0" w:color="000000"/>
            </w:tcBorders>
            <w:vAlign w:val="center"/>
          </w:tcPr>
          <w:p w14:paraId="7BD88787"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276" w:type="dxa"/>
            <w:vMerge/>
            <w:tcBorders>
              <w:top w:val="nil"/>
              <w:left w:val="single" w:sz="4" w:space="0" w:color="000000"/>
              <w:bottom w:val="nil"/>
              <w:right w:val="single" w:sz="4" w:space="0" w:color="000000"/>
            </w:tcBorders>
            <w:vAlign w:val="center"/>
          </w:tcPr>
          <w:p w14:paraId="3CD43191"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r>
      <w:tr w:rsidR="00C0705D" w:rsidRPr="00C0705D" w14:paraId="6D49BE74" w14:textId="77777777">
        <w:trPr>
          <w:cantSplit/>
          <w:trHeight w:val="488"/>
        </w:trPr>
        <w:tc>
          <w:tcPr>
            <w:tcW w:w="1134" w:type="dxa"/>
            <w:vMerge w:val="restart"/>
            <w:tcBorders>
              <w:top w:val="single" w:sz="4" w:space="0" w:color="000000"/>
              <w:left w:val="single" w:sz="4" w:space="0" w:color="000000"/>
              <w:bottom w:val="nil"/>
              <w:right w:val="single" w:sz="4" w:space="0" w:color="000000"/>
            </w:tcBorders>
            <w:vAlign w:val="center"/>
          </w:tcPr>
          <w:p w14:paraId="1075ED64"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水平角</w:t>
            </w:r>
          </w:p>
          <w:p w14:paraId="1720C4C3"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観測</w:t>
            </w:r>
          </w:p>
        </w:tc>
        <w:tc>
          <w:tcPr>
            <w:tcW w:w="1417" w:type="dxa"/>
            <w:tcBorders>
              <w:top w:val="single" w:sz="4" w:space="0" w:color="000000"/>
              <w:left w:val="single" w:sz="4" w:space="0" w:color="000000"/>
              <w:bottom w:val="nil"/>
              <w:right w:val="single" w:sz="4" w:space="0" w:color="000000"/>
            </w:tcBorders>
            <w:vAlign w:val="center"/>
          </w:tcPr>
          <w:p w14:paraId="5F291F7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倍</w:t>
            </w:r>
            <w:r w:rsidRPr="00C0705D">
              <w:rPr>
                <w:color w:val="auto"/>
              </w:rPr>
              <w:t xml:space="preserve"> </w:t>
            </w:r>
            <w:r w:rsidRPr="00C0705D">
              <w:rPr>
                <w:rFonts w:hAnsi="Century" w:hint="eastAsia"/>
                <w:color w:val="auto"/>
              </w:rPr>
              <w:t>角</w:t>
            </w:r>
            <w:r w:rsidRPr="00C0705D">
              <w:rPr>
                <w:color w:val="auto"/>
              </w:rPr>
              <w:t xml:space="preserve"> </w:t>
            </w:r>
            <w:r w:rsidRPr="00C0705D">
              <w:rPr>
                <w:rFonts w:hAnsi="Century" w:hint="eastAsia"/>
                <w:color w:val="auto"/>
              </w:rPr>
              <w:t>差</w:t>
            </w:r>
          </w:p>
        </w:tc>
        <w:tc>
          <w:tcPr>
            <w:tcW w:w="1276" w:type="dxa"/>
            <w:tcBorders>
              <w:top w:val="single" w:sz="4" w:space="0" w:color="000000"/>
              <w:left w:val="single" w:sz="4" w:space="0" w:color="000000"/>
              <w:bottom w:val="nil"/>
              <w:right w:val="single" w:sz="4" w:space="0" w:color="000000"/>
            </w:tcBorders>
            <w:vAlign w:val="center"/>
          </w:tcPr>
          <w:p w14:paraId="47A9F68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15"</w:t>
            </w:r>
          </w:p>
        </w:tc>
        <w:tc>
          <w:tcPr>
            <w:tcW w:w="1276" w:type="dxa"/>
            <w:tcBorders>
              <w:top w:val="single" w:sz="4" w:space="0" w:color="000000"/>
              <w:left w:val="single" w:sz="4" w:space="0" w:color="000000"/>
              <w:bottom w:val="nil"/>
              <w:right w:val="dashed" w:sz="4" w:space="0" w:color="000000"/>
            </w:tcBorders>
            <w:vAlign w:val="center"/>
          </w:tcPr>
          <w:p w14:paraId="5E632CA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w:t>
            </w:r>
          </w:p>
        </w:tc>
        <w:tc>
          <w:tcPr>
            <w:tcW w:w="1275" w:type="dxa"/>
            <w:tcBorders>
              <w:top w:val="single" w:sz="4" w:space="0" w:color="000000"/>
              <w:left w:val="dashed" w:sz="4" w:space="0" w:color="000000"/>
              <w:bottom w:val="nil"/>
              <w:right w:val="single" w:sz="4" w:space="0" w:color="000000"/>
            </w:tcBorders>
            <w:vAlign w:val="center"/>
          </w:tcPr>
          <w:p w14:paraId="1DB5B2F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w:t>
            </w:r>
          </w:p>
        </w:tc>
        <w:tc>
          <w:tcPr>
            <w:tcW w:w="1276" w:type="dxa"/>
            <w:tcBorders>
              <w:top w:val="single" w:sz="4" w:space="0" w:color="000000"/>
              <w:left w:val="single" w:sz="4" w:space="0" w:color="000000"/>
              <w:bottom w:val="nil"/>
              <w:right w:val="single" w:sz="4" w:space="0" w:color="000000"/>
            </w:tcBorders>
            <w:vAlign w:val="center"/>
          </w:tcPr>
          <w:p w14:paraId="5E9F06C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w:t>
            </w:r>
          </w:p>
        </w:tc>
        <w:tc>
          <w:tcPr>
            <w:tcW w:w="1276" w:type="dxa"/>
            <w:tcBorders>
              <w:top w:val="single" w:sz="4" w:space="0" w:color="000000"/>
              <w:left w:val="single" w:sz="4" w:space="0" w:color="000000"/>
              <w:bottom w:val="nil"/>
              <w:right w:val="single" w:sz="4" w:space="0" w:color="000000"/>
            </w:tcBorders>
            <w:vAlign w:val="center"/>
          </w:tcPr>
          <w:p w14:paraId="15D37C0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60"</w:t>
            </w:r>
          </w:p>
        </w:tc>
      </w:tr>
      <w:tr w:rsidR="00C0705D" w:rsidRPr="00C0705D" w14:paraId="37BE7230" w14:textId="77777777">
        <w:trPr>
          <w:cantSplit/>
          <w:trHeight w:val="488"/>
        </w:trPr>
        <w:tc>
          <w:tcPr>
            <w:tcW w:w="1134" w:type="dxa"/>
            <w:vMerge/>
            <w:tcBorders>
              <w:top w:val="nil"/>
              <w:left w:val="single" w:sz="4" w:space="0" w:color="000000"/>
              <w:bottom w:val="nil"/>
              <w:right w:val="single" w:sz="4" w:space="0" w:color="000000"/>
            </w:tcBorders>
            <w:vAlign w:val="center"/>
          </w:tcPr>
          <w:p w14:paraId="411C64E6" w14:textId="77777777" w:rsidR="00532C0E" w:rsidRPr="00C0705D" w:rsidRDefault="00532C0E">
            <w:pPr>
              <w:suppressAutoHyphens w:val="0"/>
              <w:wordWrap/>
              <w:overflowPunct/>
              <w:autoSpaceDE w:val="0"/>
              <w:autoSpaceDN w:val="0"/>
              <w:jc w:val="center"/>
              <w:textAlignment w:val="auto"/>
              <w:rPr>
                <w:rFonts w:hAnsi="Century"/>
                <w:color w:val="auto"/>
              </w:rPr>
            </w:pPr>
          </w:p>
        </w:tc>
        <w:tc>
          <w:tcPr>
            <w:tcW w:w="1417" w:type="dxa"/>
            <w:tcBorders>
              <w:top w:val="single" w:sz="4" w:space="0" w:color="000000"/>
              <w:left w:val="single" w:sz="4" w:space="0" w:color="000000"/>
              <w:bottom w:val="nil"/>
              <w:right w:val="single" w:sz="4" w:space="0" w:color="000000"/>
            </w:tcBorders>
            <w:vAlign w:val="center"/>
          </w:tcPr>
          <w:p w14:paraId="79578FA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観</w:t>
            </w:r>
            <w:r w:rsidRPr="00C0705D">
              <w:rPr>
                <w:color w:val="auto"/>
              </w:rPr>
              <w:t xml:space="preserve"> </w:t>
            </w:r>
            <w:r w:rsidRPr="00C0705D">
              <w:rPr>
                <w:rFonts w:hAnsi="Century" w:hint="eastAsia"/>
                <w:color w:val="auto"/>
              </w:rPr>
              <w:t>測</w:t>
            </w:r>
            <w:r w:rsidRPr="00C0705D">
              <w:rPr>
                <w:color w:val="auto"/>
              </w:rPr>
              <w:t xml:space="preserve"> </w:t>
            </w:r>
            <w:r w:rsidRPr="00C0705D">
              <w:rPr>
                <w:rFonts w:hAnsi="Century" w:hint="eastAsia"/>
                <w:color w:val="auto"/>
              </w:rPr>
              <w:t>差</w:t>
            </w:r>
          </w:p>
        </w:tc>
        <w:tc>
          <w:tcPr>
            <w:tcW w:w="1276" w:type="dxa"/>
            <w:tcBorders>
              <w:top w:val="single" w:sz="4" w:space="0" w:color="000000"/>
              <w:left w:val="single" w:sz="4" w:space="0" w:color="000000"/>
              <w:bottom w:val="nil"/>
              <w:right w:val="single" w:sz="4" w:space="0" w:color="000000"/>
            </w:tcBorders>
            <w:vAlign w:val="center"/>
          </w:tcPr>
          <w:p w14:paraId="2F2F4AD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８</w:t>
            </w:r>
            <w:r w:rsidRPr="00C0705D">
              <w:rPr>
                <w:color w:val="auto"/>
              </w:rPr>
              <w:t>"</w:t>
            </w:r>
          </w:p>
        </w:tc>
        <w:tc>
          <w:tcPr>
            <w:tcW w:w="1276" w:type="dxa"/>
            <w:tcBorders>
              <w:top w:val="single" w:sz="4" w:space="0" w:color="000000"/>
              <w:left w:val="single" w:sz="4" w:space="0" w:color="000000"/>
              <w:bottom w:val="nil"/>
              <w:right w:val="dashed" w:sz="4" w:space="0" w:color="000000"/>
            </w:tcBorders>
            <w:vAlign w:val="center"/>
          </w:tcPr>
          <w:p w14:paraId="445805E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w:t>
            </w:r>
          </w:p>
        </w:tc>
        <w:tc>
          <w:tcPr>
            <w:tcW w:w="1275" w:type="dxa"/>
            <w:tcBorders>
              <w:top w:val="single" w:sz="4" w:space="0" w:color="000000"/>
              <w:left w:val="dashed" w:sz="4" w:space="0" w:color="000000"/>
              <w:bottom w:val="nil"/>
              <w:right w:val="single" w:sz="4" w:space="0" w:color="000000"/>
            </w:tcBorders>
            <w:vAlign w:val="center"/>
          </w:tcPr>
          <w:p w14:paraId="7FE683C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w:t>
            </w:r>
          </w:p>
        </w:tc>
        <w:tc>
          <w:tcPr>
            <w:tcW w:w="1276" w:type="dxa"/>
            <w:tcBorders>
              <w:top w:val="single" w:sz="4" w:space="0" w:color="000000"/>
              <w:left w:val="single" w:sz="4" w:space="0" w:color="000000"/>
              <w:bottom w:val="nil"/>
              <w:right w:val="single" w:sz="4" w:space="0" w:color="000000"/>
            </w:tcBorders>
            <w:vAlign w:val="center"/>
          </w:tcPr>
          <w:p w14:paraId="495A002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w:t>
            </w:r>
          </w:p>
        </w:tc>
        <w:tc>
          <w:tcPr>
            <w:tcW w:w="1276" w:type="dxa"/>
            <w:tcBorders>
              <w:top w:val="single" w:sz="4" w:space="0" w:color="000000"/>
              <w:left w:val="single" w:sz="4" w:space="0" w:color="000000"/>
              <w:bottom w:val="nil"/>
              <w:right w:val="single" w:sz="4" w:space="0" w:color="000000"/>
            </w:tcBorders>
            <w:vAlign w:val="center"/>
          </w:tcPr>
          <w:p w14:paraId="1CC474B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40"</w:t>
            </w:r>
          </w:p>
        </w:tc>
      </w:tr>
      <w:tr w:rsidR="00C0705D" w:rsidRPr="00C0705D" w14:paraId="4B683E1D" w14:textId="77777777">
        <w:trPr>
          <w:trHeight w:val="488"/>
        </w:trPr>
        <w:tc>
          <w:tcPr>
            <w:tcW w:w="1134" w:type="dxa"/>
            <w:tcBorders>
              <w:top w:val="single" w:sz="4" w:space="0" w:color="000000"/>
              <w:left w:val="single" w:sz="4" w:space="0" w:color="000000"/>
              <w:bottom w:val="nil"/>
              <w:right w:val="single" w:sz="4" w:space="0" w:color="000000"/>
            </w:tcBorders>
            <w:vAlign w:val="center"/>
          </w:tcPr>
          <w:p w14:paraId="202F6FE2"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鉛直角</w:t>
            </w:r>
          </w:p>
          <w:p w14:paraId="56E3FFC6"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観測</w:t>
            </w:r>
          </w:p>
        </w:tc>
        <w:tc>
          <w:tcPr>
            <w:tcW w:w="1417" w:type="dxa"/>
            <w:tcBorders>
              <w:top w:val="single" w:sz="4" w:space="0" w:color="000000"/>
              <w:left w:val="single" w:sz="4" w:space="0" w:color="000000"/>
              <w:bottom w:val="nil"/>
              <w:right w:val="single" w:sz="4" w:space="0" w:color="000000"/>
            </w:tcBorders>
            <w:vAlign w:val="center"/>
          </w:tcPr>
          <w:p w14:paraId="03D8447F"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高度定数の</w:t>
            </w:r>
          </w:p>
          <w:p w14:paraId="1AC86F6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較差</w:t>
            </w:r>
          </w:p>
        </w:tc>
        <w:tc>
          <w:tcPr>
            <w:tcW w:w="1276" w:type="dxa"/>
            <w:tcBorders>
              <w:top w:val="single" w:sz="4" w:space="0" w:color="000000"/>
              <w:left w:val="single" w:sz="4" w:space="0" w:color="000000"/>
              <w:bottom w:val="nil"/>
              <w:right w:val="single" w:sz="4" w:space="0" w:color="000000"/>
            </w:tcBorders>
            <w:vAlign w:val="center"/>
          </w:tcPr>
          <w:p w14:paraId="16660C1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w:t>
            </w:r>
          </w:p>
        </w:tc>
        <w:tc>
          <w:tcPr>
            <w:tcW w:w="1276" w:type="dxa"/>
            <w:tcBorders>
              <w:top w:val="single" w:sz="4" w:space="0" w:color="000000"/>
              <w:left w:val="single" w:sz="4" w:space="0" w:color="000000"/>
              <w:bottom w:val="nil"/>
              <w:right w:val="dashed" w:sz="4" w:space="0" w:color="000000"/>
            </w:tcBorders>
            <w:vAlign w:val="center"/>
          </w:tcPr>
          <w:p w14:paraId="63EADA7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15"</w:t>
            </w:r>
          </w:p>
        </w:tc>
        <w:tc>
          <w:tcPr>
            <w:tcW w:w="1275" w:type="dxa"/>
            <w:tcBorders>
              <w:top w:val="single" w:sz="4" w:space="0" w:color="000000"/>
              <w:left w:val="dashed" w:sz="4" w:space="0" w:color="000000"/>
              <w:bottom w:val="nil"/>
              <w:right w:val="single" w:sz="4" w:space="0" w:color="000000"/>
            </w:tcBorders>
            <w:vAlign w:val="center"/>
          </w:tcPr>
          <w:p w14:paraId="43CC210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w:t>
            </w:r>
          </w:p>
        </w:tc>
        <w:tc>
          <w:tcPr>
            <w:tcW w:w="1276" w:type="dxa"/>
            <w:tcBorders>
              <w:top w:val="single" w:sz="4" w:space="0" w:color="000000"/>
              <w:left w:val="single" w:sz="4" w:space="0" w:color="000000"/>
              <w:bottom w:val="nil"/>
              <w:right w:val="single" w:sz="4" w:space="0" w:color="000000"/>
            </w:tcBorders>
            <w:vAlign w:val="center"/>
          </w:tcPr>
          <w:p w14:paraId="091D12C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w:t>
            </w:r>
          </w:p>
        </w:tc>
        <w:tc>
          <w:tcPr>
            <w:tcW w:w="1276" w:type="dxa"/>
            <w:tcBorders>
              <w:top w:val="single" w:sz="4" w:space="0" w:color="000000"/>
              <w:left w:val="single" w:sz="4" w:space="0" w:color="000000"/>
              <w:bottom w:val="nil"/>
              <w:right w:val="single" w:sz="4" w:space="0" w:color="000000"/>
            </w:tcBorders>
            <w:vAlign w:val="center"/>
          </w:tcPr>
          <w:p w14:paraId="3B65CCA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60"</w:t>
            </w:r>
          </w:p>
        </w:tc>
      </w:tr>
      <w:tr w:rsidR="00C0705D" w:rsidRPr="00C0705D" w14:paraId="4A55F7F6" w14:textId="77777777">
        <w:trPr>
          <w:cantSplit/>
          <w:trHeight w:val="732"/>
        </w:trPr>
        <w:tc>
          <w:tcPr>
            <w:tcW w:w="1134" w:type="dxa"/>
            <w:vMerge w:val="restart"/>
            <w:tcBorders>
              <w:top w:val="single" w:sz="4" w:space="0" w:color="000000"/>
              <w:left w:val="single" w:sz="4" w:space="0" w:color="000000"/>
              <w:bottom w:val="nil"/>
              <w:right w:val="single" w:sz="4" w:space="0" w:color="000000"/>
            </w:tcBorders>
            <w:vAlign w:val="center"/>
          </w:tcPr>
          <w:p w14:paraId="7923C18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距離測定</w:t>
            </w:r>
          </w:p>
        </w:tc>
        <w:tc>
          <w:tcPr>
            <w:tcW w:w="1417" w:type="dxa"/>
            <w:tcBorders>
              <w:top w:val="single" w:sz="4" w:space="0" w:color="000000"/>
              <w:left w:val="single" w:sz="4" w:space="0" w:color="000000"/>
              <w:bottom w:val="nil"/>
              <w:right w:val="single" w:sz="4" w:space="0" w:color="000000"/>
            </w:tcBorders>
            <w:vAlign w:val="center"/>
          </w:tcPr>
          <w:p w14:paraId="6BC3BCC4"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１セット内の</w:t>
            </w:r>
          </w:p>
          <w:p w14:paraId="4F2DA6E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測定値の較差</w:t>
            </w:r>
          </w:p>
        </w:tc>
        <w:tc>
          <w:tcPr>
            <w:tcW w:w="6379" w:type="dxa"/>
            <w:gridSpan w:val="5"/>
            <w:tcBorders>
              <w:top w:val="single" w:sz="4" w:space="0" w:color="000000"/>
              <w:left w:val="single" w:sz="4" w:space="0" w:color="000000"/>
              <w:bottom w:val="nil"/>
              <w:right w:val="single" w:sz="4" w:space="0" w:color="000000"/>
            </w:tcBorders>
            <w:vAlign w:val="center"/>
          </w:tcPr>
          <w:p w14:paraId="25690E4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２㎝</w:t>
            </w:r>
          </w:p>
        </w:tc>
      </w:tr>
      <w:tr w:rsidR="00C0705D" w:rsidRPr="00C0705D" w14:paraId="2FFF6D94" w14:textId="77777777">
        <w:trPr>
          <w:cantSplit/>
          <w:trHeight w:val="732"/>
        </w:trPr>
        <w:tc>
          <w:tcPr>
            <w:tcW w:w="1134" w:type="dxa"/>
            <w:vMerge/>
            <w:tcBorders>
              <w:top w:val="nil"/>
              <w:left w:val="single" w:sz="4" w:space="0" w:color="000000"/>
              <w:bottom w:val="nil"/>
              <w:right w:val="single" w:sz="4" w:space="0" w:color="000000"/>
            </w:tcBorders>
            <w:vAlign w:val="center"/>
          </w:tcPr>
          <w:p w14:paraId="5F16725B"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417" w:type="dxa"/>
            <w:tcBorders>
              <w:top w:val="single" w:sz="4" w:space="0" w:color="000000"/>
              <w:left w:val="single" w:sz="4" w:space="0" w:color="000000"/>
              <w:bottom w:val="nil"/>
              <w:right w:val="single" w:sz="4" w:space="0" w:color="000000"/>
            </w:tcBorders>
            <w:vAlign w:val="center"/>
          </w:tcPr>
          <w:p w14:paraId="7B2DECAA"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各セットの</w:t>
            </w:r>
          </w:p>
          <w:p w14:paraId="2BDD2D4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平均値の較差</w:t>
            </w:r>
          </w:p>
        </w:tc>
        <w:tc>
          <w:tcPr>
            <w:tcW w:w="6379" w:type="dxa"/>
            <w:gridSpan w:val="5"/>
            <w:tcBorders>
              <w:top w:val="single" w:sz="4" w:space="0" w:color="000000"/>
              <w:left w:val="single" w:sz="4" w:space="0" w:color="000000"/>
              <w:bottom w:val="nil"/>
              <w:right w:val="single" w:sz="4" w:space="0" w:color="000000"/>
            </w:tcBorders>
            <w:vAlign w:val="center"/>
          </w:tcPr>
          <w:p w14:paraId="5F1E7F1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２㎝</w:t>
            </w:r>
          </w:p>
        </w:tc>
      </w:tr>
      <w:tr w:rsidR="00C0705D" w:rsidRPr="00C0705D" w14:paraId="0FB6E9AA" w14:textId="77777777">
        <w:trPr>
          <w:trHeight w:val="842"/>
        </w:trPr>
        <w:tc>
          <w:tcPr>
            <w:tcW w:w="1134" w:type="dxa"/>
            <w:tcBorders>
              <w:top w:val="single" w:sz="4" w:space="0" w:color="000000"/>
              <w:left w:val="single" w:sz="4" w:space="0" w:color="000000"/>
              <w:bottom w:val="single" w:sz="4" w:space="0" w:color="000000"/>
              <w:right w:val="single" w:sz="4" w:space="0" w:color="000000"/>
            </w:tcBorders>
            <w:vAlign w:val="center"/>
          </w:tcPr>
          <w:p w14:paraId="751B8BC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測標水準</w:t>
            </w:r>
          </w:p>
        </w:tc>
        <w:tc>
          <w:tcPr>
            <w:tcW w:w="1417" w:type="dxa"/>
            <w:tcBorders>
              <w:top w:val="single" w:sz="4" w:space="0" w:color="000000"/>
              <w:left w:val="single" w:sz="4" w:space="0" w:color="000000"/>
              <w:bottom w:val="single" w:sz="4" w:space="0" w:color="000000"/>
              <w:right w:val="single" w:sz="4" w:space="0" w:color="000000"/>
            </w:tcBorders>
            <w:vAlign w:val="center"/>
          </w:tcPr>
          <w:p w14:paraId="3CCE0FEF"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往復観測値の</w:t>
            </w:r>
          </w:p>
          <w:p w14:paraId="484617F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較差</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14:paraId="44125E4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20mm</w:t>
            </w:r>
            <w:r w:rsidRPr="00C0705D">
              <w:rPr>
                <w:rFonts w:hint="eastAsia"/>
                <w:color w:val="auto"/>
              </w:rPr>
              <w:t>√Ｓ</w:t>
            </w:r>
          </w:p>
        </w:tc>
      </w:tr>
      <w:tr w:rsidR="00C0705D" w:rsidRPr="00C0705D" w14:paraId="193E6693" w14:textId="77777777">
        <w:trPr>
          <w:cantSplit/>
          <w:trHeight w:val="699"/>
        </w:trPr>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772ED082" w14:textId="77777777" w:rsidR="00532C0E" w:rsidRPr="00C0705D" w:rsidRDefault="00532C0E">
            <w:pPr>
              <w:kinsoku w:val="0"/>
              <w:autoSpaceDE w:val="0"/>
              <w:autoSpaceDN w:val="0"/>
              <w:spacing w:line="242" w:lineRule="atLeast"/>
              <w:jc w:val="center"/>
              <w:rPr>
                <w:rFonts w:hAnsi="Century"/>
                <w:color w:val="auto"/>
                <w:szCs w:val="24"/>
              </w:rPr>
            </w:pPr>
            <w:r w:rsidRPr="00C0705D">
              <w:rPr>
                <w:rFonts w:hAnsi="Century" w:hint="eastAsia"/>
                <w:color w:val="auto"/>
                <w:szCs w:val="24"/>
              </w:rPr>
              <w:t>備　　　考</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14:paraId="5A01FC71" w14:textId="77777777" w:rsidR="00532C0E" w:rsidRPr="00C0705D" w:rsidRDefault="00532C0E">
            <w:pPr>
              <w:kinsoku w:val="0"/>
              <w:autoSpaceDE w:val="0"/>
              <w:autoSpaceDN w:val="0"/>
              <w:spacing w:line="242" w:lineRule="atLeast"/>
              <w:ind w:firstLineChars="100" w:firstLine="208"/>
              <w:jc w:val="both"/>
              <w:rPr>
                <w:rFonts w:hAnsi="Century"/>
                <w:color w:val="auto"/>
                <w:sz w:val="24"/>
                <w:szCs w:val="24"/>
              </w:rPr>
            </w:pPr>
            <w:r w:rsidRPr="00C0705D">
              <w:rPr>
                <w:rFonts w:hint="eastAsia"/>
                <w:color w:val="auto"/>
              </w:rPr>
              <w:t>Ｓは観測距離（片道、</w:t>
            </w:r>
            <w:r w:rsidRPr="00C0705D">
              <w:rPr>
                <w:color w:val="auto"/>
              </w:rPr>
              <w:t>km</w:t>
            </w:r>
            <w:r w:rsidRPr="00C0705D">
              <w:rPr>
                <w:rFonts w:hint="eastAsia"/>
                <w:color w:val="auto"/>
              </w:rPr>
              <w:t>単位）とする</w:t>
            </w:r>
          </w:p>
        </w:tc>
      </w:tr>
    </w:tbl>
    <w:p w14:paraId="09F1E1FC" w14:textId="77777777" w:rsidR="00532C0E" w:rsidRPr="00C0705D" w:rsidRDefault="00532C0E">
      <w:pPr>
        <w:rPr>
          <w:rFonts w:hAnsi="Century"/>
          <w:color w:val="auto"/>
          <w:sz w:val="20"/>
          <w:szCs w:val="20"/>
        </w:rPr>
      </w:pPr>
      <w:r w:rsidRPr="00C0705D">
        <w:rPr>
          <w:rFonts w:hAnsi="Century"/>
          <w:color w:val="auto"/>
          <w:sz w:val="20"/>
          <w:szCs w:val="20"/>
        </w:rPr>
        <w:br w:type="page"/>
      </w:r>
    </w:p>
    <w:p w14:paraId="1F772617" w14:textId="77777777" w:rsidR="00532C0E" w:rsidRPr="00C0705D" w:rsidRDefault="00532C0E">
      <w:pPr>
        <w:rPr>
          <w:rFonts w:ascii="ＭＳ ゴシック" w:eastAsia="ＭＳ ゴシック" w:hAnsi="ＭＳ ゴシック"/>
          <w:color w:val="auto"/>
          <w:spacing w:val="8"/>
          <w:sz w:val="20"/>
          <w:szCs w:val="20"/>
        </w:rPr>
      </w:pPr>
      <w:r w:rsidRPr="00C0705D">
        <w:rPr>
          <w:rFonts w:ascii="ＭＳ ゴシック" w:eastAsia="ＭＳ ゴシック" w:hAnsi="ＭＳ ゴシック" w:hint="eastAsia"/>
          <w:color w:val="auto"/>
          <w:sz w:val="20"/>
          <w:szCs w:val="20"/>
        </w:rPr>
        <w:lastRenderedPageBreak/>
        <w:t>別表第９　登記基準点の観測及び測定において</w:t>
      </w:r>
      <w:r w:rsidRPr="00C0705D">
        <w:rPr>
          <w:rFonts w:ascii="ＭＳ ゴシック" w:eastAsia="ＭＳ ゴシック" w:hAnsi="ＭＳ ゴシック" w:hint="eastAsia"/>
          <w:color w:val="auto"/>
          <w:spacing w:val="-4"/>
          <w:sz w:val="20"/>
          <w:szCs w:val="20"/>
        </w:rPr>
        <w:t>偏心がある場合</w:t>
      </w:r>
      <w:r w:rsidRPr="00C0705D">
        <w:rPr>
          <w:rFonts w:ascii="ＭＳ ゴシック" w:eastAsia="ＭＳ ゴシック" w:hAnsi="ＭＳ ゴシック" w:hint="eastAsia"/>
          <w:color w:val="auto"/>
          <w:sz w:val="20"/>
          <w:szCs w:val="20"/>
        </w:rPr>
        <w:t>（運用基準第</w:t>
      </w:r>
      <w:r w:rsidRPr="00C0705D">
        <w:rPr>
          <w:rFonts w:ascii="ＭＳ ゴシック" w:eastAsia="ＭＳ ゴシック" w:hAnsi="ＭＳ ゴシック"/>
          <w:color w:val="auto"/>
          <w:spacing w:val="2"/>
          <w:sz w:val="20"/>
          <w:szCs w:val="20"/>
        </w:rPr>
        <w:t>10</w:t>
      </w:r>
      <w:r w:rsidRPr="00C0705D">
        <w:rPr>
          <w:rFonts w:ascii="ＭＳ ゴシック" w:eastAsia="ＭＳ ゴシック" w:hAnsi="ＭＳ ゴシック" w:hint="eastAsia"/>
          <w:color w:val="auto"/>
          <w:sz w:val="20"/>
          <w:szCs w:val="20"/>
        </w:rPr>
        <w:t>条第4項）</w:t>
      </w:r>
    </w:p>
    <w:p w14:paraId="38FCF3E8" w14:textId="77777777" w:rsidR="00532C0E" w:rsidRPr="00C0705D" w:rsidRDefault="00532C0E">
      <w:pPr>
        <w:rPr>
          <w:rFonts w:hAnsi="Century"/>
          <w:color w:val="auto"/>
          <w:spacing w:val="8"/>
          <w:sz w:val="20"/>
          <w:szCs w:val="20"/>
        </w:rPr>
      </w:pPr>
    </w:p>
    <w:p w14:paraId="5B25E3EC" w14:textId="77777777" w:rsidR="00532C0E" w:rsidRPr="00C0705D" w:rsidRDefault="00532C0E">
      <w:pPr>
        <w:rPr>
          <w:rFonts w:hAnsi="Century"/>
          <w:color w:val="auto"/>
          <w:sz w:val="20"/>
          <w:szCs w:val="20"/>
        </w:rPr>
      </w:pPr>
      <w:r w:rsidRPr="00C0705D">
        <w:rPr>
          <w:rFonts w:hAnsi="Century" w:hint="eastAsia"/>
          <w:color w:val="auto"/>
          <w:spacing w:val="8"/>
          <w:sz w:val="20"/>
          <w:szCs w:val="20"/>
        </w:rPr>
        <w:t xml:space="preserve">　</w:t>
      </w:r>
      <w:r w:rsidRPr="00C0705D">
        <w:rPr>
          <w:color w:val="auto"/>
          <w:sz w:val="20"/>
          <w:szCs w:val="20"/>
        </w:rPr>
        <w:t>1.</w:t>
      </w:r>
      <w:r w:rsidRPr="00C0705D">
        <w:rPr>
          <w:rFonts w:hint="eastAsia"/>
          <w:color w:val="auto"/>
          <w:sz w:val="20"/>
          <w:szCs w:val="20"/>
        </w:rPr>
        <w:t xml:space="preserve">　</w:t>
      </w:r>
      <w:r w:rsidRPr="00C0705D">
        <w:rPr>
          <w:rFonts w:hAnsi="Century" w:hint="eastAsia"/>
          <w:color w:val="auto"/>
          <w:sz w:val="20"/>
          <w:szCs w:val="20"/>
        </w:rPr>
        <w:t>偏心角の測定は、次表を標準とする。</w:t>
      </w:r>
    </w:p>
    <w:p w14:paraId="57A5AA00" w14:textId="77777777" w:rsidR="00532C0E" w:rsidRPr="00C0705D" w:rsidRDefault="00532C0E">
      <w:pPr>
        <w:rPr>
          <w:rFonts w:hAnsi="Century"/>
          <w:color w:val="auto"/>
          <w:spacing w:val="8"/>
        </w:rPr>
      </w:pPr>
    </w:p>
    <w:tbl>
      <w:tblPr>
        <w:tblW w:w="905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5"/>
        <w:gridCol w:w="4201"/>
        <w:gridCol w:w="1134"/>
        <w:gridCol w:w="2268"/>
        <w:gridCol w:w="142"/>
        <w:gridCol w:w="124"/>
      </w:tblGrid>
      <w:tr w:rsidR="00C0705D" w:rsidRPr="00C0705D" w14:paraId="79B77BEF" w14:textId="77777777" w:rsidTr="009B62DA">
        <w:trPr>
          <w:gridAfter w:val="1"/>
          <w:wAfter w:w="124" w:type="dxa"/>
          <w:trHeight w:val="671"/>
        </w:trPr>
        <w:tc>
          <w:tcPr>
            <w:tcW w:w="1185" w:type="dxa"/>
            <w:tcBorders>
              <w:top w:val="single" w:sz="4" w:space="0" w:color="000000"/>
              <w:left w:val="single" w:sz="4" w:space="0" w:color="000000"/>
              <w:bottom w:val="nil"/>
              <w:right w:val="single" w:sz="4" w:space="0" w:color="000000"/>
            </w:tcBorders>
            <w:vAlign w:val="center"/>
          </w:tcPr>
          <w:p w14:paraId="0977B6F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偏心距離</w:t>
            </w:r>
          </w:p>
        </w:tc>
        <w:tc>
          <w:tcPr>
            <w:tcW w:w="4201" w:type="dxa"/>
            <w:tcBorders>
              <w:top w:val="single" w:sz="4" w:space="0" w:color="000000"/>
              <w:left w:val="single" w:sz="4" w:space="0" w:color="000000"/>
              <w:bottom w:val="nil"/>
              <w:right w:val="single" w:sz="4" w:space="0" w:color="000000"/>
            </w:tcBorders>
            <w:vAlign w:val="center"/>
          </w:tcPr>
          <w:p w14:paraId="50B2E9F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機器及び測定方法</w:t>
            </w:r>
          </w:p>
        </w:tc>
        <w:tc>
          <w:tcPr>
            <w:tcW w:w="1134" w:type="dxa"/>
            <w:tcBorders>
              <w:top w:val="single" w:sz="4" w:space="0" w:color="000000"/>
              <w:left w:val="single" w:sz="4" w:space="0" w:color="000000"/>
              <w:bottom w:val="nil"/>
              <w:right w:val="single" w:sz="4" w:space="0" w:color="000000"/>
            </w:tcBorders>
            <w:vAlign w:val="center"/>
          </w:tcPr>
          <w:p w14:paraId="7AC6601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測定単位</w:t>
            </w:r>
          </w:p>
        </w:tc>
        <w:tc>
          <w:tcPr>
            <w:tcW w:w="2268" w:type="dxa"/>
            <w:tcBorders>
              <w:top w:val="single" w:sz="4" w:space="0" w:color="000000"/>
              <w:left w:val="single" w:sz="4" w:space="0" w:color="000000"/>
              <w:bottom w:val="nil"/>
              <w:right w:val="single" w:sz="4" w:space="0" w:color="000000"/>
            </w:tcBorders>
            <w:vAlign w:val="center"/>
          </w:tcPr>
          <w:p w14:paraId="2761A83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点検項目・許容範囲</w:t>
            </w:r>
          </w:p>
        </w:tc>
        <w:tc>
          <w:tcPr>
            <w:tcW w:w="142" w:type="dxa"/>
            <w:tcBorders>
              <w:top w:val="nil"/>
              <w:left w:val="single" w:sz="4" w:space="0" w:color="000000"/>
              <w:bottom w:val="nil"/>
              <w:right w:val="nil"/>
            </w:tcBorders>
          </w:tcPr>
          <w:p w14:paraId="687E95F3" w14:textId="77777777" w:rsidR="00532C0E" w:rsidRPr="00C0705D" w:rsidRDefault="00532C0E">
            <w:pPr>
              <w:kinsoku w:val="0"/>
              <w:autoSpaceDE w:val="0"/>
              <w:autoSpaceDN w:val="0"/>
              <w:spacing w:line="242" w:lineRule="atLeast"/>
              <w:rPr>
                <w:rFonts w:hAnsi="Century"/>
                <w:color w:val="auto"/>
                <w:spacing w:val="8"/>
              </w:rPr>
            </w:pPr>
          </w:p>
          <w:p w14:paraId="5B4B7AEB"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 xml:space="preserve"> </w:t>
            </w:r>
          </w:p>
        </w:tc>
      </w:tr>
      <w:tr w:rsidR="00C0705D" w:rsidRPr="00C0705D" w14:paraId="70CDE375" w14:textId="77777777" w:rsidTr="009B62DA">
        <w:trPr>
          <w:cantSplit/>
          <w:trHeight w:val="244"/>
        </w:trPr>
        <w:tc>
          <w:tcPr>
            <w:tcW w:w="1185" w:type="dxa"/>
            <w:vMerge w:val="restart"/>
            <w:tcBorders>
              <w:top w:val="single" w:sz="4" w:space="0" w:color="000000"/>
              <w:left w:val="single" w:sz="4" w:space="0" w:color="000000"/>
              <w:bottom w:val="nil"/>
              <w:right w:val="single" w:sz="4" w:space="0" w:color="000000"/>
            </w:tcBorders>
            <w:vAlign w:val="center"/>
          </w:tcPr>
          <w:p w14:paraId="0F1A759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30cm</w:t>
            </w:r>
            <w:r w:rsidRPr="00C0705D">
              <w:rPr>
                <w:rFonts w:hAnsi="Century" w:hint="eastAsia"/>
                <w:color w:val="auto"/>
              </w:rPr>
              <w:t>未満</w:t>
            </w:r>
          </w:p>
        </w:tc>
        <w:tc>
          <w:tcPr>
            <w:tcW w:w="4201" w:type="dxa"/>
            <w:vMerge w:val="restart"/>
            <w:tcBorders>
              <w:top w:val="single" w:sz="4" w:space="0" w:color="000000"/>
              <w:left w:val="single" w:sz="4" w:space="0" w:color="000000"/>
              <w:bottom w:val="nil"/>
              <w:right w:val="single" w:sz="4" w:space="0" w:color="000000"/>
            </w:tcBorders>
            <w:vAlign w:val="center"/>
          </w:tcPr>
          <w:p w14:paraId="051ED032" w14:textId="77777777" w:rsidR="00532C0E" w:rsidRPr="00C0705D" w:rsidRDefault="00532C0E">
            <w:pPr>
              <w:kinsoku w:val="0"/>
              <w:autoSpaceDE w:val="0"/>
              <w:autoSpaceDN w:val="0"/>
              <w:spacing w:line="242" w:lineRule="atLeast"/>
              <w:jc w:val="both"/>
              <w:rPr>
                <w:rFonts w:hAnsi="Century"/>
                <w:color w:val="auto"/>
                <w:sz w:val="24"/>
                <w:szCs w:val="24"/>
              </w:rPr>
            </w:pPr>
            <w:r w:rsidRPr="00C0705D">
              <w:rPr>
                <w:rFonts w:hAnsi="Century" w:hint="eastAsia"/>
                <w:color w:val="auto"/>
              </w:rPr>
              <w:t>偏心測定紙に方向線を引き、分度器によって偏心角を測定する。</w:t>
            </w:r>
          </w:p>
        </w:tc>
        <w:tc>
          <w:tcPr>
            <w:tcW w:w="1134" w:type="dxa"/>
            <w:vMerge w:val="restart"/>
            <w:tcBorders>
              <w:top w:val="single" w:sz="4" w:space="0" w:color="000000"/>
              <w:left w:val="single" w:sz="4" w:space="0" w:color="000000"/>
              <w:bottom w:val="nil"/>
              <w:right w:val="single" w:sz="4" w:space="0" w:color="000000"/>
            </w:tcBorders>
            <w:vAlign w:val="center"/>
          </w:tcPr>
          <w:p w14:paraId="0A25BE9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 xml:space="preserve"> 1°</w:t>
            </w:r>
          </w:p>
        </w:tc>
        <w:tc>
          <w:tcPr>
            <w:tcW w:w="2268" w:type="dxa"/>
            <w:vMerge w:val="restart"/>
            <w:tcBorders>
              <w:top w:val="single" w:sz="4" w:space="0" w:color="000000"/>
              <w:left w:val="single" w:sz="4" w:space="0" w:color="000000"/>
              <w:bottom w:val="nil"/>
              <w:right w:val="single" w:sz="4" w:space="0" w:color="000000"/>
            </w:tcBorders>
            <w:vAlign w:val="center"/>
          </w:tcPr>
          <w:p w14:paraId="650CA78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w:t>
            </w:r>
          </w:p>
        </w:tc>
        <w:tc>
          <w:tcPr>
            <w:tcW w:w="142" w:type="dxa"/>
            <w:tcBorders>
              <w:top w:val="nil"/>
              <w:left w:val="single" w:sz="4" w:space="0" w:color="000000"/>
              <w:bottom w:val="nil"/>
              <w:right w:val="nil"/>
            </w:tcBorders>
          </w:tcPr>
          <w:p w14:paraId="3184B520" w14:textId="77777777" w:rsidR="00532C0E" w:rsidRPr="00C0705D" w:rsidRDefault="00532C0E">
            <w:pPr>
              <w:kinsoku w:val="0"/>
              <w:autoSpaceDE w:val="0"/>
              <w:autoSpaceDN w:val="0"/>
              <w:spacing w:line="242" w:lineRule="atLeast"/>
              <w:rPr>
                <w:rFonts w:hAnsi="Century"/>
                <w:color w:val="auto"/>
                <w:sz w:val="24"/>
                <w:szCs w:val="24"/>
              </w:rPr>
            </w:pPr>
          </w:p>
        </w:tc>
        <w:tc>
          <w:tcPr>
            <w:tcW w:w="124" w:type="dxa"/>
            <w:tcBorders>
              <w:top w:val="nil"/>
              <w:left w:val="nil"/>
              <w:bottom w:val="nil"/>
              <w:right w:val="nil"/>
            </w:tcBorders>
          </w:tcPr>
          <w:p w14:paraId="4B254B7D" w14:textId="77777777" w:rsidR="00532C0E" w:rsidRPr="00C0705D" w:rsidRDefault="00532C0E">
            <w:pPr>
              <w:kinsoku w:val="0"/>
              <w:autoSpaceDE w:val="0"/>
              <w:autoSpaceDN w:val="0"/>
              <w:spacing w:line="242" w:lineRule="atLeast"/>
              <w:rPr>
                <w:rFonts w:hAnsi="Century"/>
                <w:color w:val="auto"/>
                <w:sz w:val="24"/>
                <w:szCs w:val="24"/>
              </w:rPr>
            </w:pPr>
          </w:p>
        </w:tc>
      </w:tr>
      <w:tr w:rsidR="00C0705D" w:rsidRPr="00C0705D" w14:paraId="51B5F938" w14:textId="77777777" w:rsidTr="009B62DA">
        <w:trPr>
          <w:gridAfter w:val="1"/>
          <w:wAfter w:w="124" w:type="dxa"/>
          <w:cantSplit/>
          <w:trHeight w:val="578"/>
        </w:trPr>
        <w:tc>
          <w:tcPr>
            <w:tcW w:w="1185" w:type="dxa"/>
            <w:vMerge/>
            <w:tcBorders>
              <w:top w:val="nil"/>
              <w:left w:val="single" w:sz="4" w:space="0" w:color="000000"/>
              <w:bottom w:val="nil"/>
              <w:right w:val="single" w:sz="4" w:space="0" w:color="000000"/>
            </w:tcBorders>
          </w:tcPr>
          <w:p w14:paraId="259BF2AC"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4201" w:type="dxa"/>
            <w:vMerge/>
            <w:tcBorders>
              <w:top w:val="nil"/>
              <w:left w:val="single" w:sz="4" w:space="0" w:color="000000"/>
              <w:bottom w:val="nil"/>
              <w:right w:val="single" w:sz="4" w:space="0" w:color="000000"/>
            </w:tcBorders>
          </w:tcPr>
          <w:p w14:paraId="6AB96B00"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134" w:type="dxa"/>
            <w:vMerge/>
            <w:tcBorders>
              <w:top w:val="nil"/>
              <w:left w:val="single" w:sz="4" w:space="0" w:color="000000"/>
              <w:bottom w:val="nil"/>
              <w:right w:val="single" w:sz="4" w:space="0" w:color="000000"/>
            </w:tcBorders>
            <w:vAlign w:val="center"/>
          </w:tcPr>
          <w:p w14:paraId="664AD9E1"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2268" w:type="dxa"/>
            <w:vMerge/>
            <w:tcBorders>
              <w:top w:val="nil"/>
              <w:left w:val="single" w:sz="4" w:space="0" w:color="000000"/>
              <w:bottom w:val="nil"/>
              <w:right w:val="single" w:sz="4" w:space="0" w:color="000000"/>
            </w:tcBorders>
          </w:tcPr>
          <w:p w14:paraId="609588BE"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42" w:type="dxa"/>
            <w:vMerge w:val="restart"/>
            <w:tcBorders>
              <w:top w:val="nil"/>
              <w:left w:val="single" w:sz="4" w:space="0" w:color="000000"/>
              <w:bottom w:val="nil"/>
              <w:right w:val="nil"/>
            </w:tcBorders>
          </w:tcPr>
          <w:p w14:paraId="63ABD277" w14:textId="77777777" w:rsidR="00532C0E" w:rsidRPr="00C0705D" w:rsidRDefault="00532C0E">
            <w:pPr>
              <w:kinsoku w:val="0"/>
              <w:autoSpaceDE w:val="0"/>
              <w:autoSpaceDN w:val="0"/>
              <w:spacing w:line="242" w:lineRule="atLeast"/>
              <w:rPr>
                <w:rFonts w:hAnsi="Century"/>
                <w:color w:val="auto"/>
                <w:sz w:val="24"/>
                <w:szCs w:val="24"/>
              </w:rPr>
            </w:pPr>
          </w:p>
        </w:tc>
      </w:tr>
      <w:tr w:rsidR="00C0705D" w:rsidRPr="00C0705D" w14:paraId="36D983BB" w14:textId="77777777" w:rsidTr="009B62DA">
        <w:trPr>
          <w:gridAfter w:val="1"/>
          <w:wAfter w:w="124" w:type="dxa"/>
          <w:cantSplit/>
          <w:trHeight w:val="732"/>
        </w:trPr>
        <w:tc>
          <w:tcPr>
            <w:tcW w:w="1185" w:type="dxa"/>
            <w:tcBorders>
              <w:top w:val="single" w:sz="4" w:space="0" w:color="000000"/>
              <w:left w:val="single" w:sz="4" w:space="0" w:color="000000"/>
              <w:bottom w:val="nil"/>
              <w:right w:val="single" w:sz="4" w:space="0" w:color="000000"/>
            </w:tcBorders>
            <w:vAlign w:val="center"/>
          </w:tcPr>
          <w:p w14:paraId="4D26B8F4" w14:textId="77777777" w:rsidR="00532C0E" w:rsidRPr="00C0705D" w:rsidRDefault="00532C0E">
            <w:pPr>
              <w:kinsoku w:val="0"/>
              <w:autoSpaceDE w:val="0"/>
              <w:autoSpaceDN w:val="0"/>
              <w:spacing w:line="242" w:lineRule="atLeast"/>
              <w:jc w:val="center"/>
              <w:rPr>
                <w:rFonts w:hAnsi="Century"/>
                <w:color w:val="auto"/>
                <w:spacing w:val="8"/>
              </w:rPr>
            </w:pPr>
            <w:r w:rsidRPr="00C0705D">
              <w:rPr>
                <w:color w:val="auto"/>
              </w:rPr>
              <w:t>30cm</w:t>
            </w:r>
            <w:r w:rsidRPr="00C0705D">
              <w:rPr>
                <w:rFonts w:hAnsi="Century" w:hint="eastAsia"/>
                <w:color w:val="auto"/>
              </w:rPr>
              <w:t>以上</w:t>
            </w:r>
          </w:p>
          <w:p w14:paraId="619239C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２</w:t>
            </w:r>
            <w:r w:rsidRPr="00C0705D">
              <w:rPr>
                <w:color w:val="auto"/>
              </w:rPr>
              <w:t>m</w:t>
            </w:r>
            <w:r w:rsidRPr="00C0705D">
              <w:rPr>
                <w:rFonts w:hAnsi="Century" w:hint="eastAsia"/>
                <w:color w:val="auto"/>
              </w:rPr>
              <w:t>未満</w:t>
            </w:r>
          </w:p>
        </w:tc>
        <w:tc>
          <w:tcPr>
            <w:tcW w:w="4201" w:type="dxa"/>
            <w:tcBorders>
              <w:top w:val="single" w:sz="4" w:space="0" w:color="000000"/>
              <w:left w:val="single" w:sz="4" w:space="0" w:color="000000"/>
              <w:bottom w:val="nil"/>
              <w:right w:val="single" w:sz="4" w:space="0" w:color="000000"/>
            </w:tcBorders>
            <w:vAlign w:val="center"/>
          </w:tcPr>
          <w:p w14:paraId="41BFC95C" w14:textId="77777777" w:rsidR="00532C0E" w:rsidRPr="00C0705D" w:rsidRDefault="00532C0E">
            <w:pPr>
              <w:kinsoku w:val="0"/>
              <w:autoSpaceDE w:val="0"/>
              <w:autoSpaceDN w:val="0"/>
              <w:spacing w:line="242" w:lineRule="atLeast"/>
              <w:jc w:val="both"/>
              <w:rPr>
                <w:rFonts w:hAnsi="Century"/>
                <w:color w:val="auto"/>
                <w:sz w:val="24"/>
                <w:szCs w:val="24"/>
              </w:rPr>
            </w:pPr>
            <w:r w:rsidRPr="00C0705D">
              <w:rPr>
                <w:rFonts w:hAnsi="Century" w:hint="eastAsia"/>
                <w:color w:val="auto"/>
              </w:rPr>
              <w:t>偏心測定紙に方向線を引き、計算により偏心角を算出する。</w:t>
            </w:r>
          </w:p>
        </w:tc>
        <w:tc>
          <w:tcPr>
            <w:tcW w:w="1134" w:type="dxa"/>
            <w:tcBorders>
              <w:top w:val="single" w:sz="4" w:space="0" w:color="000000"/>
              <w:left w:val="single" w:sz="4" w:space="0" w:color="000000"/>
              <w:bottom w:val="nil"/>
              <w:right w:val="single" w:sz="4" w:space="0" w:color="000000"/>
            </w:tcBorders>
            <w:vAlign w:val="center"/>
          </w:tcPr>
          <w:p w14:paraId="759C932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w:t>
            </w:r>
          </w:p>
        </w:tc>
        <w:tc>
          <w:tcPr>
            <w:tcW w:w="2268" w:type="dxa"/>
            <w:tcBorders>
              <w:top w:val="single" w:sz="4" w:space="0" w:color="000000"/>
              <w:left w:val="single" w:sz="4" w:space="0" w:color="000000"/>
              <w:bottom w:val="nil"/>
              <w:right w:val="single" w:sz="4" w:space="0" w:color="000000"/>
            </w:tcBorders>
            <w:vAlign w:val="center"/>
          </w:tcPr>
          <w:p w14:paraId="12C5487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w:t>
            </w:r>
          </w:p>
        </w:tc>
        <w:tc>
          <w:tcPr>
            <w:tcW w:w="142" w:type="dxa"/>
            <w:vMerge/>
            <w:tcBorders>
              <w:top w:val="nil"/>
              <w:left w:val="single" w:sz="4" w:space="0" w:color="000000"/>
              <w:bottom w:val="nil"/>
              <w:right w:val="nil"/>
            </w:tcBorders>
          </w:tcPr>
          <w:p w14:paraId="357A7B50"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r w:rsidR="00C0705D" w:rsidRPr="00C0705D" w14:paraId="403CB1EF" w14:textId="77777777" w:rsidTr="009B62DA">
        <w:trPr>
          <w:gridAfter w:val="1"/>
          <w:wAfter w:w="124" w:type="dxa"/>
          <w:cantSplit/>
          <w:trHeight w:val="732"/>
        </w:trPr>
        <w:tc>
          <w:tcPr>
            <w:tcW w:w="1185" w:type="dxa"/>
            <w:tcBorders>
              <w:top w:val="single" w:sz="4" w:space="0" w:color="000000"/>
              <w:left w:val="single" w:sz="4" w:space="0" w:color="000000"/>
              <w:bottom w:val="nil"/>
              <w:right w:val="single" w:sz="4" w:space="0" w:color="000000"/>
            </w:tcBorders>
            <w:vAlign w:val="center"/>
          </w:tcPr>
          <w:p w14:paraId="519F6457"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２</w:t>
            </w:r>
            <w:r w:rsidRPr="00C0705D">
              <w:rPr>
                <w:color w:val="auto"/>
              </w:rPr>
              <w:t>m</w:t>
            </w:r>
            <w:r w:rsidRPr="00C0705D">
              <w:rPr>
                <w:rFonts w:hAnsi="Century" w:hint="eastAsia"/>
                <w:color w:val="auto"/>
              </w:rPr>
              <w:t>以上</w:t>
            </w:r>
          </w:p>
          <w:p w14:paraId="6AD93B6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10m</w:t>
            </w:r>
            <w:r w:rsidRPr="00C0705D">
              <w:rPr>
                <w:rFonts w:hAnsi="Century" w:hint="eastAsia"/>
                <w:color w:val="auto"/>
              </w:rPr>
              <w:t>未満</w:t>
            </w:r>
          </w:p>
        </w:tc>
        <w:tc>
          <w:tcPr>
            <w:tcW w:w="4201" w:type="dxa"/>
            <w:vMerge w:val="restart"/>
            <w:tcBorders>
              <w:top w:val="single" w:sz="4" w:space="0" w:color="000000"/>
              <w:left w:val="single" w:sz="4" w:space="0" w:color="000000"/>
              <w:bottom w:val="nil"/>
              <w:right w:val="single" w:sz="4" w:space="0" w:color="000000"/>
            </w:tcBorders>
            <w:vAlign w:val="center"/>
          </w:tcPr>
          <w:p w14:paraId="2AC93B3C"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int="eastAsia"/>
                <w:color w:val="auto"/>
              </w:rPr>
              <w:t>トータルステーション</w:t>
            </w:r>
            <w:r w:rsidRPr="00C0705D">
              <w:rPr>
                <w:rFonts w:hAnsi="Century" w:hint="eastAsia"/>
                <w:color w:val="auto"/>
              </w:rPr>
              <w:t>又はセオドライトを用いて別表第７に準じて測定する。</w:t>
            </w:r>
          </w:p>
        </w:tc>
        <w:tc>
          <w:tcPr>
            <w:tcW w:w="1134" w:type="dxa"/>
            <w:tcBorders>
              <w:top w:val="single" w:sz="4" w:space="0" w:color="000000"/>
              <w:left w:val="single" w:sz="4" w:space="0" w:color="000000"/>
              <w:bottom w:val="nil"/>
              <w:right w:val="single" w:sz="4" w:space="0" w:color="000000"/>
            </w:tcBorders>
            <w:vAlign w:val="center"/>
          </w:tcPr>
          <w:p w14:paraId="04F22BA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 xml:space="preserve"> 1</w:t>
            </w:r>
            <w:r w:rsidRPr="00C0705D">
              <w:rPr>
                <w:color w:val="auto"/>
              </w:rPr>
              <w:t>'</w:t>
            </w:r>
          </w:p>
        </w:tc>
        <w:tc>
          <w:tcPr>
            <w:tcW w:w="2268" w:type="dxa"/>
            <w:tcBorders>
              <w:top w:val="single" w:sz="4" w:space="0" w:color="000000"/>
              <w:left w:val="single" w:sz="4" w:space="0" w:color="000000"/>
              <w:bottom w:val="nil"/>
              <w:right w:val="single" w:sz="4" w:space="0" w:color="000000"/>
            </w:tcBorders>
            <w:vAlign w:val="center"/>
          </w:tcPr>
          <w:p w14:paraId="5981DB71"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倍角差</w:t>
            </w:r>
            <w:r w:rsidRPr="00C0705D">
              <w:rPr>
                <w:color w:val="auto"/>
              </w:rPr>
              <w:t xml:space="preserve"> 120"</w:t>
            </w:r>
          </w:p>
          <w:p w14:paraId="65CC713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観測差</w:t>
            </w:r>
            <w:r w:rsidRPr="00C0705D">
              <w:rPr>
                <w:color w:val="auto"/>
              </w:rPr>
              <w:t xml:space="preserve">  90"</w:t>
            </w:r>
          </w:p>
        </w:tc>
        <w:tc>
          <w:tcPr>
            <w:tcW w:w="142" w:type="dxa"/>
            <w:vMerge/>
            <w:tcBorders>
              <w:top w:val="nil"/>
              <w:left w:val="single" w:sz="4" w:space="0" w:color="000000"/>
              <w:bottom w:val="nil"/>
              <w:right w:val="nil"/>
            </w:tcBorders>
          </w:tcPr>
          <w:p w14:paraId="6F202BC9"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r w:rsidR="00C0705D" w:rsidRPr="00C0705D" w14:paraId="55DF20B6" w14:textId="77777777" w:rsidTr="009B62DA">
        <w:trPr>
          <w:gridAfter w:val="1"/>
          <w:wAfter w:w="124" w:type="dxa"/>
          <w:cantSplit/>
          <w:trHeight w:val="732"/>
        </w:trPr>
        <w:tc>
          <w:tcPr>
            <w:tcW w:w="1185" w:type="dxa"/>
            <w:tcBorders>
              <w:top w:val="single" w:sz="4" w:space="0" w:color="000000"/>
              <w:left w:val="single" w:sz="4" w:space="0" w:color="000000"/>
              <w:bottom w:val="nil"/>
              <w:right w:val="single" w:sz="4" w:space="0" w:color="000000"/>
            </w:tcBorders>
            <w:vAlign w:val="center"/>
          </w:tcPr>
          <w:p w14:paraId="7382F7A9" w14:textId="77777777" w:rsidR="009B62DA" w:rsidRPr="00C0705D" w:rsidRDefault="009B62DA">
            <w:pPr>
              <w:kinsoku w:val="0"/>
              <w:autoSpaceDE w:val="0"/>
              <w:autoSpaceDN w:val="0"/>
              <w:spacing w:line="242" w:lineRule="atLeast"/>
              <w:jc w:val="center"/>
              <w:rPr>
                <w:rFonts w:hAnsi="Century"/>
                <w:color w:val="auto"/>
                <w:spacing w:val="8"/>
              </w:rPr>
            </w:pPr>
            <w:r w:rsidRPr="00C0705D">
              <w:rPr>
                <w:color w:val="auto"/>
              </w:rPr>
              <w:t>10m</w:t>
            </w:r>
            <w:r w:rsidRPr="00C0705D">
              <w:rPr>
                <w:rFonts w:hAnsi="Century" w:hint="eastAsia"/>
                <w:color w:val="auto"/>
              </w:rPr>
              <w:t>以上</w:t>
            </w:r>
          </w:p>
          <w:p w14:paraId="0264066F" w14:textId="77777777" w:rsidR="009B62DA" w:rsidRPr="00C0705D" w:rsidRDefault="009B62DA">
            <w:pPr>
              <w:kinsoku w:val="0"/>
              <w:autoSpaceDE w:val="0"/>
              <w:autoSpaceDN w:val="0"/>
              <w:spacing w:line="242" w:lineRule="atLeast"/>
              <w:jc w:val="center"/>
              <w:rPr>
                <w:rFonts w:hAnsi="Century"/>
                <w:color w:val="auto"/>
                <w:sz w:val="24"/>
                <w:szCs w:val="24"/>
              </w:rPr>
            </w:pPr>
            <w:r w:rsidRPr="00C0705D">
              <w:rPr>
                <w:color w:val="auto"/>
              </w:rPr>
              <w:t>50m</w:t>
            </w:r>
            <w:r w:rsidRPr="00C0705D">
              <w:rPr>
                <w:rFonts w:hAnsi="Century" w:hint="eastAsia"/>
                <w:color w:val="auto"/>
              </w:rPr>
              <w:t>未満</w:t>
            </w:r>
          </w:p>
        </w:tc>
        <w:tc>
          <w:tcPr>
            <w:tcW w:w="4201" w:type="dxa"/>
            <w:vMerge/>
            <w:tcBorders>
              <w:top w:val="nil"/>
              <w:left w:val="single" w:sz="4" w:space="0" w:color="000000"/>
              <w:bottom w:val="nil"/>
              <w:right w:val="single" w:sz="4" w:space="0" w:color="000000"/>
            </w:tcBorders>
            <w:vAlign w:val="center"/>
          </w:tcPr>
          <w:p w14:paraId="52578380" w14:textId="77777777" w:rsidR="009B62DA" w:rsidRPr="00C0705D" w:rsidRDefault="009B62DA">
            <w:pPr>
              <w:suppressAutoHyphens w:val="0"/>
              <w:wordWrap/>
              <w:overflowPunct/>
              <w:autoSpaceDE w:val="0"/>
              <w:autoSpaceDN w:val="0"/>
              <w:jc w:val="center"/>
              <w:textAlignment w:val="auto"/>
              <w:rPr>
                <w:rFonts w:hAnsi="Century"/>
                <w:color w:val="auto"/>
                <w:sz w:val="24"/>
                <w:szCs w:val="24"/>
              </w:rPr>
            </w:pPr>
          </w:p>
        </w:tc>
        <w:tc>
          <w:tcPr>
            <w:tcW w:w="1134" w:type="dxa"/>
            <w:vMerge w:val="restart"/>
            <w:tcBorders>
              <w:top w:val="single" w:sz="4" w:space="0" w:color="000000"/>
              <w:left w:val="single" w:sz="4" w:space="0" w:color="000000"/>
              <w:right w:val="single" w:sz="4" w:space="0" w:color="000000"/>
            </w:tcBorders>
            <w:vAlign w:val="center"/>
          </w:tcPr>
          <w:p w14:paraId="025CA1AB" w14:textId="048FE0E5" w:rsidR="009B62DA" w:rsidRPr="00C0705D" w:rsidRDefault="009B62DA" w:rsidP="009B62DA">
            <w:pPr>
              <w:kinsoku w:val="0"/>
              <w:autoSpaceDE w:val="0"/>
              <w:autoSpaceDN w:val="0"/>
              <w:spacing w:line="242" w:lineRule="atLeast"/>
              <w:jc w:val="center"/>
              <w:rPr>
                <w:rFonts w:hAnsi="Century"/>
                <w:color w:val="auto"/>
                <w:sz w:val="24"/>
                <w:szCs w:val="24"/>
                <w:u w:val="single"/>
              </w:rPr>
            </w:pPr>
            <w:r w:rsidRPr="00C0705D">
              <w:rPr>
                <w:color w:val="auto"/>
                <w:u w:val="single"/>
              </w:rPr>
              <w:t>10"</w:t>
            </w:r>
          </w:p>
        </w:tc>
        <w:tc>
          <w:tcPr>
            <w:tcW w:w="2268" w:type="dxa"/>
            <w:tcBorders>
              <w:top w:val="single" w:sz="4" w:space="0" w:color="000000"/>
              <w:left w:val="single" w:sz="4" w:space="0" w:color="000000"/>
              <w:bottom w:val="nil"/>
              <w:right w:val="single" w:sz="4" w:space="0" w:color="000000"/>
            </w:tcBorders>
            <w:vAlign w:val="center"/>
          </w:tcPr>
          <w:p w14:paraId="36B2D146" w14:textId="77777777" w:rsidR="009B62DA" w:rsidRPr="00C0705D" w:rsidRDefault="009B62DA">
            <w:pPr>
              <w:kinsoku w:val="0"/>
              <w:autoSpaceDE w:val="0"/>
              <w:autoSpaceDN w:val="0"/>
              <w:spacing w:line="242" w:lineRule="atLeast"/>
              <w:jc w:val="center"/>
              <w:rPr>
                <w:rFonts w:hAnsi="Century"/>
                <w:color w:val="auto"/>
                <w:spacing w:val="8"/>
              </w:rPr>
            </w:pPr>
            <w:r w:rsidRPr="00C0705D">
              <w:rPr>
                <w:rFonts w:hAnsi="Century" w:hint="eastAsia"/>
                <w:color w:val="auto"/>
              </w:rPr>
              <w:t>倍角差</w:t>
            </w:r>
            <w:r w:rsidRPr="00C0705D">
              <w:rPr>
                <w:color w:val="auto"/>
              </w:rPr>
              <w:t xml:space="preserve">  60"</w:t>
            </w:r>
          </w:p>
          <w:p w14:paraId="05132E19" w14:textId="77777777" w:rsidR="009B62DA" w:rsidRPr="00C0705D" w:rsidRDefault="009B62DA">
            <w:pPr>
              <w:kinsoku w:val="0"/>
              <w:autoSpaceDE w:val="0"/>
              <w:autoSpaceDN w:val="0"/>
              <w:spacing w:line="242" w:lineRule="atLeast"/>
              <w:jc w:val="center"/>
              <w:rPr>
                <w:rFonts w:hAnsi="Century"/>
                <w:color w:val="auto"/>
                <w:sz w:val="24"/>
                <w:szCs w:val="24"/>
              </w:rPr>
            </w:pPr>
            <w:r w:rsidRPr="00C0705D">
              <w:rPr>
                <w:rFonts w:hAnsi="Century" w:hint="eastAsia"/>
                <w:color w:val="auto"/>
              </w:rPr>
              <w:t>観測差</w:t>
            </w:r>
            <w:r w:rsidRPr="00C0705D">
              <w:rPr>
                <w:color w:val="auto"/>
              </w:rPr>
              <w:t xml:space="preserve">  40"</w:t>
            </w:r>
          </w:p>
        </w:tc>
        <w:tc>
          <w:tcPr>
            <w:tcW w:w="142" w:type="dxa"/>
            <w:vMerge/>
            <w:tcBorders>
              <w:top w:val="nil"/>
              <w:left w:val="single" w:sz="4" w:space="0" w:color="000000"/>
              <w:bottom w:val="nil"/>
              <w:right w:val="nil"/>
            </w:tcBorders>
          </w:tcPr>
          <w:p w14:paraId="4BDC1A05" w14:textId="77777777" w:rsidR="009B62DA" w:rsidRPr="00C0705D" w:rsidRDefault="009B62DA">
            <w:pPr>
              <w:suppressAutoHyphens w:val="0"/>
              <w:wordWrap/>
              <w:overflowPunct/>
              <w:autoSpaceDE w:val="0"/>
              <w:autoSpaceDN w:val="0"/>
              <w:textAlignment w:val="auto"/>
              <w:rPr>
                <w:rFonts w:hAnsi="Century"/>
                <w:color w:val="auto"/>
                <w:sz w:val="24"/>
                <w:szCs w:val="24"/>
              </w:rPr>
            </w:pPr>
          </w:p>
        </w:tc>
      </w:tr>
      <w:tr w:rsidR="00C0705D" w:rsidRPr="00C0705D" w14:paraId="5BF47373" w14:textId="77777777" w:rsidTr="009B62DA">
        <w:trPr>
          <w:gridAfter w:val="1"/>
          <w:wAfter w:w="124" w:type="dxa"/>
          <w:cantSplit/>
          <w:trHeight w:val="732"/>
        </w:trPr>
        <w:tc>
          <w:tcPr>
            <w:tcW w:w="1185" w:type="dxa"/>
            <w:tcBorders>
              <w:top w:val="single" w:sz="4" w:space="0" w:color="000000"/>
              <w:left w:val="single" w:sz="4" w:space="0" w:color="000000"/>
              <w:bottom w:val="nil"/>
              <w:right w:val="single" w:sz="4" w:space="0" w:color="000000"/>
            </w:tcBorders>
            <w:vAlign w:val="center"/>
          </w:tcPr>
          <w:p w14:paraId="6BF6B95C" w14:textId="77777777" w:rsidR="009B62DA" w:rsidRPr="00C0705D" w:rsidRDefault="009B62DA">
            <w:pPr>
              <w:kinsoku w:val="0"/>
              <w:autoSpaceDE w:val="0"/>
              <w:autoSpaceDN w:val="0"/>
              <w:spacing w:line="242" w:lineRule="atLeast"/>
              <w:jc w:val="center"/>
              <w:rPr>
                <w:rFonts w:hAnsi="Century"/>
                <w:color w:val="auto"/>
                <w:spacing w:val="8"/>
              </w:rPr>
            </w:pPr>
            <w:r w:rsidRPr="00C0705D">
              <w:rPr>
                <w:color w:val="auto"/>
              </w:rPr>
              <w:t>50m</w:t>
            </w:r>
            <w:r w:rsidRPr="00C0705D">
              <w:rPr>
                <w:rFonts w:hAnsi="Century" w:hint="eastAsia"/>
                <w:color w:val="auto"/>
              </w:rPr>
              <w:t>以上</w:t>
            </w:r>
          </w:p>
          <w:p w14:paraId="7331F70E" w14:textId="77777777" w:rsidR="009B62DA" w:rsidRPr="00C0705D" w:rsidRDefault="009B62DA">
            <w:pPr>
              <w:kinsoku w:val="0"/>
              <w:autoSpaceDE w:val="0"/>
              <w:autoSpaceDN w:val="0"/>
              <w:spacing w:line="242" w:lineRule="atLeast"/>
              <w:jc w:val="center"/>
              <w:rPr>
                <w:rFonts w:hAnsi="Century"/>
                <w:color w:val="auto"/>
                <w:sz w:val="24"/>
                <w:szCs w:val="24"/>
              </w:rPr>
            </w:pPr>
            <w:r w:rsidRPr="00C0705D">
              <w:rPr>
                <w:color w:val="auto"/>
              </w:rPr>
              <w:t>100m</w:t>
            </w:r>
            <w:r w:rsidRPr="00C0705D">
              <w:rPr>
                <w:rFonts w:hAnsi="Century" w:hint="eastAsia"/>
                <w:color w:val="auto"/>
              </w:rPr>
              <w:t>未満</w:t>
            </w:r>
          </w:p>
        </w:tc>
        <w:tc>
          <w:tcPr>
            <w:tcW w:w="4201" w:type="dxa"/>
            <w:vMerge/>
            <w:tcBorders>
              <w:top w:val="nil"/>
              <w:left w:val="single" w:sz="4" w:space="0" w:color="000000"/>
              <w:bottom w:val="nil"/>
              <w:right w:val="single" w:sz="4" w:space="0" w:color="000000"/>
            </w:tcBorders>
            <w:vAlign w:val="center"/>
          </w:tcPr>
          <w:p w14:paraId="5EDFBF02" w14:textId="77777777" w:rsidR="009B62DA" w:rsidRPr="00C0705D" w:rsidRDefault="009B62DA">
            <w:pPr>
              <w:suppressAutoHyphens w:val="0"/>
              <w:wordWrap/>
              <w:overflowPunct/>
              <w:autoSpaceDE w:val="0"/>
              <w:autoSpaceDN w:val="0"/>
              <w:jc w:val="center"/>
              <w:textAlignment w:val="auto"/>
              <w:rPr>
                <w:rFonts w:hAnsi="Century"/>
                <w:color w:val="auto"/>
                <w:sz w:val="24"/>
                <w:szCs w:val="24"/>
              </w:rPr>
            </w:pPr>
          </w:p>
        </w:tc>
        <w:tc>
          <w:tcPr>
            <w:tcW w:w="1134" w:type="dxa"/>
            <w:vMerge/>
            <w:tcBorders>
              <w:left w:val="single" w:sz="4" w:space="0" w:color="000000"/>
              <w:bottom w:val="single" w:sz="4" w:space="0" w:color="auto"/>
              <w:right w:val="single" w:sz="4" w:space="0" w:color="000000"/>
            </w:tcBorders>
            <w:vAlign w:val="center"/>
          </w:tcPr>
          <w:p w14:paraId="48AF915C" w14:textId="34706285" w:rsidR="009B62DA" w:rsidRPr="00C0705D" w:rsidRDefault="009B62DA">
            <w:pPr>
              <w:kinsoku w:val="0"/>
              <w:autoSpaceDE w:val="0"/>
              <w:autoSpaceDN w:val="0"/>
              <w:spacing w:line="242" w:lineRule="atLeast"/>
              <w:jc w:val="center"/>
              <w:rPr>
                <w:rFonts w:hAnsi="Century"/>
                <w:color w:val="auto"/>
                <w:sz w:val="24"/>
                <w:szCs w:val="24"/>
                <w:u w:val="single"/>
              </w:rPr>
            </w:pPr>
          </w:p>
        </w:tc>
        <w:tc>
          <w:tcPr>
            <w:tcW w:w="2268" w:type="dxa"/>
            <w:tcBorders>
              <w:top w:val="single" w:sz="4" w:space="0" w:color="000000"/>
              <w:left w:val="single" w:sz="4" w:space="0" w:color="000000"/>
              <w:bottom w:val="nil"/>
              <w:right w:val="single" w:sz="4" w:space="0" w:color="000000"/>
            </w:tcBorders>
            <w:vAlign w:val="center"/>
          </w:tcPr>
          <w:p w14:paraId="126843E7" w14:textId="77777777" w:rsidR="009B62DA" w:rsidRPr="00C0705D" w:rsidRDefault="009B62DA">
            <w:pPr>
              <w:kinsoku w:val="0"/>
              <w:autoSpaceDE w:val="0"/>
              <w:autoSpaceDN w:val="0"/>
              <w:spacing w:line="242" w:lineRule="atLeast"/>
              <w:jc w:val="center"/>
              <w:rPr>
                <w:rFonts w:hAnsi="Century"/>
                <w:color w:val="auto"/>
                <w:spacing w:val="8"/>
              </w:rPr>
            </w:pPr>
            <w:r w:rsidRPr="00C0705D">
              <w:rPr>
                <w:rFonts w:hAnsi="Century" w:hint="eastAsia"/>
                <w:color w:val="auto"/>
              </w:rPr>
              <w:t xml:space="preserve">倍角差　</w:t>
            </w:r>
            <w:r w:rsidRPr="00C0705D">
              <w:rPr>
                <w:color w:val="auto"/>
              </w:rPr>
              <w:t>30"</w:t>
            </w:r>
          </w:p>
          <w:p w14:paraId="4501A15A" w14:textId="77777777" w:rsidR="009B62DA" w:rsidRPr="00C0705D" w:rsidRDefault="009B62DA">
            <w:pPr>
              <w:kinsoku w:val="0"/>
              <w:autoSpaceDE w:val="0"/>
              <w:autoSpaceDN w:val="0"/>
              <w:spacing w:line="242" w:lineRule="atLeast"/>
              <w:jc w:val="center"/>
              <w:rPr>
                <w:rFonts w:hAnsi="Century"/>
                <w:color w:val="auto"/>
                <w:sz w:val="24"/>
                <w:szCs w:val="24"/>
              </w:rPr>
            </w:pPr>
            <w:r w:rsidRPr="00C0705D">
              <w:rPr>
                <w:rFonts w:hAnsi="Century" w:hint="eastAsia"/>
                <w:color w:val="auto"/>
              </w:rPr>
              <w:t>観測差</w:t>
            </w:r>
            <w:r w:rsidRPr="00C0705D">
              <w:rPr>
                <w:color w:val="auto"/>
              </w:rPr>
              <w:t xml:space="preserve">  20"</w:t>
            </w:r>
          </w:p>
        </w:tc>
        <w:tc>
          <w:tcPr>
            <w:tcW w:w="142" w:type="dxa"/>
            <w:vMerge/>
            <w:tcBorders>
              <w:top w:val="nil"/>
              <w:left w:val="single" w:sz="4" w:space="0" w:color="000000"/>
              <w:bottom w:val="nil"/>
              <w:right w:val="nil"/>
            </w:tcBorders>
          </w:tcPr>
          <w:p w14:paraId="6A97C885" w14:textId="77777777" w:rsidR="009B62DA" w:rsidRPr="00C0705D" w:rsidRDefault="009B62DA">
            <w:pPr>
              <w:suppressAutoHyphens w:val="0"/>
              <w:wordWrap/>
              <w:overflowPunct/>
              <w:autoSpaceDE w:val="0"/>
              <w:autoSpaceDN w:val="0"/>
              <w:textAlignment w:val="auto"/>
              <w:rPr>
                <w:rFonts w:hAnsi="Century"/>
                <w:color w:val="auto"/>
                <w:sz w:val="24"/>
                <w:szCs w:val="24"/>
              </w:rPr>
            </w:pPr>
          </w:p>
        </w:tc>
      </w:tr>
      <w:tr w:rsidR="00532C0E" w:rsidRPr="00C0705D" w14:paraId="0A92DCE4" w14:textId="77777777" w:rsidTr="009B62DA">
        <w:trPr>
          <w:gridAfter w:val="1"/>
          <w:wAfter w:w="124" w:type="dxa"/>
          <w:cantSplit/>
          <w:trHeight w:val="903"/>
        </w:trPr>
        <w:tc>
          <w:tcPr>
            <w:tcW w:w="1185" w:type="dxa"/>
            <w:tcBorders>
              <w:top w:val="single" w:sz="4" w:space="0" w:color="000000"/>
              <w:left w:val="single" w:sz="4" w:space="0" w:color="000000"/>
              <w:bottom w:val="single" w:sz="4" w:space="0" w:color="000000"/>
              <w:right w:val="single" w:sz="4" w:space="0" w:color="000000"/>
            </w:tcBorders>
            <w:vAlign w:val="center"/>
          </w:tcPr>
          <w:p w14:paraId="4BFDFA83" w14:textId="77777777" w:rsidR="00532C0E" w:rsidRPr="00C0705D" w:rsidRDefault="00532C0E">
            <w:pPr>
              <w:kinsoku w:val="0"/>
              <w:autoSpaceDE w:val="0"/>
              <w:autoSpaceDN w:val="0"/>
              <w:spacing w:line="242" w:lineRule="atLeast"/>
              <w:jc w:val="center"/>
              <w:rPr>
                <w:rFonts w:hAnsi="Century"/>
                <w:color w:val="auto"/>
                <w:spacing w:val="8"/>
              </w:rPr>
            </w:pPr>
            <w:r w:rsidRPr="00C0705D">
              <w:rPr>
                <w:color w:val="auto"/>
              </w:rPr>
              <w:t>100m</w:t>
            </w:r>
            <w:r w:rsidRPr="00C0705D">
              <w:rPr>
                <w:rFonts w:hAnsi="Century" w:hint="eastAsia"/>
                <w:color w:val="auto"/>
              </w:rPr>
              <w:t>以上</w:t>
            </w:r>
          </w:p>
          <w:p w14:paraId="6980577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250m</w:t>
            </w:r>
            <w:r w:rsidRPr="00C0705D">
              <w:rPr>
                <w:rFonts w:hAnsi="Century" w:hint="eastAsia"/>
                <w:color w:val="auto"/>
              </w:rPr>
              <w:t>未満</w:t>
            </w:r>
          </w:p>
        </w:tc>
        <w:tc>
          <w:tcPr>
            <w:tcW w:w="4201" w:type="dxa"/>
            <w:vMerge/>
            <w:tcBorders>
              <w:top w:val="nil"/>
              <w:left w:val="single" w:sz="4" w:space="0" w:color="000000"/>
              <w:bottom w:val="single" w:sz="4" w:space="0" w:color="000000"/>
              <w:right w:val="single" w:sz="4" w:space="0" w:color="000000"/>
            </w:tcBorders>
            <w:vAlign w:val="center"/>
          </w:tcPr>
          <w:p w14:paraId="7BA8754D"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08A8FB98" w14:textId="307E3D16" w:rsidR="00532C0E" w:rsidRPr="00C0705D" w:rsidRDefault="009B62DA" w:rsidP="009B62DA">
            <w:pPr>
              <w:kinsoku w:val="0"/>
              <w:autoSpaceDE w:val="0"/>
              <w:autoSpaceDN w:val="0"/>
              <w:spacing w:line="242" w:lineRule="atLeast"/>
              <w:jc w:val="center"/>
              <w:rPr>
                <w:rFonts w:hAnsi="Century"/>
                <w:color w:val="auto"/>
                <w:sz w:val="24"/>
                <w:szCs w:val="24"/>
                <w:u w:val="single"/>
              </w:rPr>
            </w:pPr>
            <w:r w:rsidRPr="00C0705D">
              <w:rPr>
                <w:rFonts w:hAnsi="Century" w:hint="eastAsia"/>
                <w:color w:val="auto"/>
                <w:u w:val="single"/>
              </w:rPr>
              <w:t>1</w:t>
            </w:r>
            <w:r w:rsidRPr="00C0705D">
              <w:rPr>
                <w:color w:val="auto"/>
                <w:u w:val="single"/>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5C8A9FE"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倍角差</w:t>
            </w:r>
            <w:r w:rsidRPr="00C0705D">
              <w:rPr>
                <w:color w:val="auto"/>
              </w:rPr>
              <w:t xml:space="preserve">  20"</w:t>
            </w:r>
          </w:p>
          <w:p w14:paraId="0E2E62D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観測差</w:t>
            </w:r>
            <w:r w:rsidRPr="00C0705D">
              <w:rPr>
                <w:color w:val="auto"/>
              </w:rPr>
              <w:t xml:space="preserve">  10"</w:t>
            </w:r>
          </w:p>
        </w:tc>
        <w:tc>
          <w:tcPr>
            <w:tcW w:w="142" w:type="dxa"/>
            <w:vMerge/>
            <w:tcBorders>
              <w:top w:val="nil"/>
              <w:left w:val="single" w:sz="4" w:space="0" w:color="000000"/>
              <w:bottom w:val="nil"/>
              <w:right w:val="nil"/>
            </w:tcBorders>
          </w:tcPr>
          <w:p w14:paraId="2491DB32"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bl>
    <w:p w14:paraId="3F30D47F" w14:textId="77777777" w:rsidR="00532C0E" w:rsidRPr="00C0705D" w:rsidRDefault="00532C0E">
      <w:pPr>
        <w:rPr>
          <w:rFonts w:hAnsi="Century"/>
          <w:color w:val="auto"/>
        </w:rPr>
      </w:pPr>
    </w:p>
    <w:p w14:paraId="4F54D26B" w14:textId="77777777" w:rsidR="00532C0E" w:rsidRPr="00C0705D" w:rsidRDefault="00532C0E">
      <w:pPr>
        <w:rPr>
          <w:rFonts w:hAnsi="Century"/>
          <w:color w:val="auto"/>
        </w:rPr>
      </w:pPr>
    </w:p>
    <w:p w14:paraId="04193B40"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w:t>
      </w:r>
      <w:r w:rsidRPr="00C0705D">
        <w:rPr>
          <w:color w:val="auto"/>
          <w:sz w:val="20"/>
          <w:szCs w:val="20"/>
        </w:rPr>
        <w:t>2.</w:t>
      </w:r>
      <w:r w:rsidRPr="00C0705D">
        <w:rPr>
          <w:rFonts w:hint="eastAsia"/>
          <w:color w:val="auto"/>
          <w:sz w:val="20"/>
          <w:szCs w:val="20"/>
        </w:rPr>
        <w:t xml:space="preserve">　</w:t>
      </w:r>
      <w:r w:rsidRPr="00C0705D">
        <w:rPr>
          <w:rFonts w:hAnsi="Century" w:hint="eastAsia"/>
          <w:color w:val="auto"/>
          <w:sz w:val="20"/>
          <w:szCs w:val="20"/>
        </w:rPr>
        <w:t>偏心距離の測定は、次表を標準とする。</w:t>
      </w:r>
    </w:p>
    <w:p w14:paraId="5702BAB3" w14:textId="77777777" w:rsidR="00532C0E" w:rsidRPr="00C0705D" w:rsidRDefault="00532C0E">
      <w:pPr>
        <w:rPr>
          <w:rFonts w:hAnsi="Century"/>
          <w:color w:val="auto"/>
          <w:spacing w:val="8"/>
          <w:sz w:val="20"/>
          <w:szCs w:val="20"/>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5"/>
        <w:gridCol w:w="4201"/>
        <w:gridCol w:w="1134"/>
        <w:gridCol w:w="2268"/>
      </w:tblGrid>
      <w:tr w:rsidR="00C0705D" w:rsidRPr="00C0705D" w14:paraId="0EE6C3DC" w14:textId="77777777">
        <w:trPr>
          <w:trHeight w:val="488"/>
        </w:trPr>
        <w:tc>
          <w:tcPr>
            <w:tcW w:w="1185" w:type="dxa"/>
            <w:tcBorders>
              <w:top w:val="single" w:sz="4" w:space="0" w:color="000000"/>
              <w:left w:val="single" w:sz="4" w:space="0" w:color="000000"/>
              <w:bottom w:val="nil"/>
              <w:right w:val="single" w:sz="4" w:space="0" w:color="000000"/>
            </w:tcBorders>
            <w:vAlign w:val="center"/>
          </w:tcPr>
          <w:p w14:paraId="1EC1449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偏心距離</w:t>
            </w:r>
          </w:p>
        </w:tc>
        <w:tc>
          <w:tcPr>
            <w:tcW w:w="4201" w:type="dxa"/>
            <w:tcBorders>
              <w:top w:val="single" w:sz="4" w:space="0" w:color="000000"/>
              <w:left w:val="single" w:sz="4" w:space="0" w:color="000000"/>
              <w:bottom w:val="nil"/>
              <w:right w:val="single" w:sz="4" w:space="0" w:color="000000"/>
            </w:tcBorders>
            <w:vAlign w:val="center"/>
          </w:tcPr>
          <w:p w14:paraId="7770127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機器及び測定方法</w:t>
            </w:r>
          </w:p>
        </w:tc>
        <w:tc>
          <w:tcPr>
            <w:tcW w:w="1134" w:type="dxa"/>
            <w:tcBorders>
              <w:top w:val="single" w:sz="4" w:space="0" w:color="000000"/>
              <w:left w:val="single" w:sz="4" w:space="0" w:color="000000"/>
              <w:bottom w:val="nil"/>
              <w:right w:val="single" w:sz="4" w:space="0" w:color="000000"/>
            </w:tcBorders>
            <w:vAlign w:val="center"/>
          </w:tcPr>
          <w:p w14:paraId="21823ED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測定単位</w:t>
            </w:r>
          </w:p>
        </w:tc>
        <w:tc>
          <w:tcPr>
            <w:tcW w:w="2268" w:type="dxa"/>
            <w:tcBorders>
              <w:top w:val="single" w:sz="4" w:space="0" w:color="000000"/>
              <w:left w:val="single" w:sz="4" w:space="0" w:color="000000"/>
              <w:bottom w:val="nil"/>
              <w:right w:val="single" w:sz="4" w:space="0" w:color="000000"/>
            </w:tcBorders>
            <w:vAlign w:val="center"/>
          </w:tcPr>
          <w:p w14:paraId="1CB2B56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点検項目・許容範囲</w:t>
            </w:r>
          </w:p>
        </w:tc>
      </w:tr>
      <w:tr w:rsidR="00C0705D" w:rsidRPr="00C0705D" w14:paraId="582D4B5C" w14:textId="77777777">
        <w:trPr>
          <w:trHeight w:val="488"/>
        </w:trPr>
        <w:tc>
          <w:tcPr>
            <w:tcW w:w="1185" w:type="dxa"/>
            <w:tcBorders>
              <w:top w:val="single" w:sz="4" w:space="0" w:color="000000"/>
              <w:left w:val="single" w:sz="4" w:space="0" w:color="000000"/>
              <w:bottom w:val="nil"/>
              <w:right w:val="single" w:sz="4" w:space="0" w:color="000000"/>
            </w:tcBorders>
            <w:vAlign w:val="center"/>
          </w:tcPr>
          <w:p w14:paraId="45F4774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30cm</w:t>
            </w:r>
            <w:r w:rsidRPr="00C0705D">
              <w:rPr>
                <w:rFonts w:hAnsi="Century" w:hint="eastAsia"/>
                <w:color w:val="auto"/>
              </w:rPr>
              <w:t>未満</w:t>
            </w:r>
          </w:p>
        </w:tc>
        <w:tc>
          <w:tcPr>
            <w:tcW w:w="4201" w:type="dxa"/>
            <w:tcBorders>
              <w:top w:val="single" w:sz="4" w:space="0" w:color="000000"/>
              <w:left w:val="single" w:sz="4" w:space="0" w:color="000000"/>
              <w:bottom w:val="nil"/>
              <w:right w:val="single" w:sz="4" w:space="0" w:color="000000"/>
            </w:tcBorders>
            <w:vAlign w:val="center"/>
          </w:tcPr>
          <w:p w14:paraId="4E91E7D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物差により測定する。</w:t>
            </w:r>
          </w:p>
        </w:tc>
        <w:tc>
          <w:tcPr>
            <w:tcW w:w="1134" w:type="dxa"/>
            <w:tcBorders>
              <w:top w:val="single" w:sz="4" w:space="0" w:color="000000"/>
              <w:left w:val="single" w:sz="4" w:space="0" w:color="000000"/>
              <w:bottom w:val="nil"/>
              <w:right w:val="single" w:sz="4" w:space="0" w:color="000000"/>
            </w:tcBorders>
            <w:vAlign w:val="center"/>
          </w:tcPr>
          <w:p w14:paraId="4E79052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mm</w:t>
            </w:r>
          </w:p>
        </w:tc>
        <w:tc>
          <w:tcPr>
            <w:tcW w:w="2268" w:type="dxa"/>
            <w:tcBorders>
              <w:top w:val="single" w:sz="4" w:space="0" w:color="000000"/>
              <w:left w:val="single" w:sz="4" w:space="0" w:color="000000"/>
              <w:bottom w:val="nil"/>
              <w:right w:val="single" w:sz="4" w:space="0" w:color="000000"/>
            </w:tcBorders>
            <w:vAlign w:val="center"/>
          </w:tcPr>
          <w:p w14:paraId="13C7199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w:t>
            </w:r>
          </w:p>
        </w:tc>
      </w:tr>
      <w:tr w:rsidR="00C0705D" w:rsidRPr="00C0705D" w14:paraId="529423C3" w14:textId="77777777">
        <w:trPr>
          <w:cantSplit/>
          <w:trHeight w:val="732"/>
        </w:trPr>
        <w:tc>
          <w:tcPr>
            <w:tcW w:w="1185" w:type="dxa"/>
            <w:tcBorders>
              <w:top w:val="single" w:sz="4" w:space="0" w:color="000000"/>
              <w:left w:val="single" w:sz="4" w:space="0" w:color="000000"/>
              <w:bottom w:val="nil"/>
              <w:right w:val="single" w:sz="4" w:space="0" w:color="000000"/>
            </w:tcBorders>
            <w:vAlign w:val="center"/>
          </w:tcPr>
          <w:p w14:paraId="5CB0E748" w14:textId="77777777" w:rsidR="00532C0E" w:rsidRPr="00C0705D" w:rsidRDefault="00532C0E">
            <w:pPr>
              <w:kinsoku w:val="0"/>
              <w:autoSpaceDE w:val="0"/>
              <w:autoSpaceDN w:val="0"/>
              <w:spacing w:line="242" w:lineRule="atLeast"/>
              <w:jc w:val="center"/>
              <w:rPr>
                <w:rFonts w:hAnsi="Century"/>
                <w:color w:val="auto"/>
                <w:spacing w:val="8"/>
              </w:rPr>
            </w:pPr>
            <w:r w:rsidRPr="00C0705D">
              <w:rPr>
                <w:color w:val="auto"/>
              </w:rPr>
              <w:t>30cm</w:t>
            </w:r>
            <w:r w:rsidRPr="00C0705D">
              <w:rPr>
                <w:rFonts w:hAnsi="Century" w:hint="eastAsia"/>
                <w:color w:val="auto"/>
              </w:rPr>
              <w:t>以上</w:t>
            </w:r>
          </w:p>
          <w:p w14:paraId="09A58D5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２</w:t>
            </w:r>
            <w:r w:rsidRPr="00C0705D">
              <w:rPr>
                <w:color w:val="auto"/>
              </w:rPr>
              <w:t>m</w:t>
            </w:r>
            <w:r w:rsidRPr="00C0705D">
              <w:rPr>
                <w:rFonts w:hAnsi="Century" w:hint="eastAsia"/>
                <w:color w:val="auto"/>
              </w:rPr>
              <w:t>未満</w:t>
            </w:r>
          </w:p>
        </w:tc>
        <w:tc>
          <w:tcPr>
            <w:tcW w:w="4201" w:type="dxa"/>
            <w:vMerge w:val="restart"/>
            <w:tcBorders>
              <w:top w:val="single" w:sz="4" w:space="0" w:color="000000"/>
              <w:left w:val="single" w:sz="4" w:space="0" w:color="000000"/>
              <w:bottom w:val="nil"/>
              <w:right w:val="single" w:sz="4" w:space="0" w:color="000000"/>
            </w:tcBorders>
            <w:vAlign w:val="center"/>
          </w:tcPr>
          <w:p w14:paraId="2F2C612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鋼巻尺により</w:t>
            </w:r>
            <w:r w:rsidRPr="00C0705D">
              <w:rPr>
                <w:color w:val="auto"/>
              </w:rPr>
              <w:t>2</w:t>
            </w:r>
            <w:r w:rsidRPr="00C0705D">
              <w:rPr>
                <w:rFonts w:hAnsi="Century" w:hint="eastAsia"/>
                <w:color w:val="auto"/>
              </w:rPr>
              <w:t>読定、</w:t>
            </w:r>
            <w:r w:rsidRPr="00C0705D">
              <w:rPr>
                <w:color w:val="auto"/>
              </w:rPr>
              <w:t>1</w:t>
            </w:r>
            <w:r w:rsidRPr="00C0705D">
              <w:rPr>
                <w:rFonts w:hAnsi="Century" w:hint="eastAsia"/>
                <w:color w:val="auto"/>
              </w:rPr>
              <w:t>往復を測定する。</w:t>
            </w:r>
          </w:p>
        </w:tc>
        <w:tc>
          <w:tcPr>
            <w:tcW w:w="1134" w:type="dxa"/>
            <w:vMerge w:val="restart"/>
            <w:tcBorders>
              <w:top w:val="single" w:sz="4" w:space="0" w:color="000000"/>
              <w:left w:val="single" w:sz="4" w:space="0" w:color="000000"/>
              <w:bottom w:val="nil"/>
              <w:right w:val="single" w:sz="4" w:space="0" w:color="000000"/>
            </w:tcBorders>
            <w:vAlign w:val="center"/>
          </w:tcPr>
          <w:p w14:paraId="5497FC7E" w14:textId="77777777" w:rsidR="00532C0E" w:rsidRPr="00C0705D" w:rsidRDefault="00532C0E">
            <w:pPr>
              <w:kinsoku w:val="0"/>
              <w:autoSpaceDE w:val="0"/>
              <w:autoSpaceDN w:val="0"/>
              <w:spacing w:line="242" w:lineRule="atLeast"/>
              <w:jc w:val="center"/>
              <w:rPr>
                <w:rFonts w:hAnsi="Century"/>
                <w:color w:val="auto"/>
                <w:spacing w:val="8"/>
              </w:rPr>
            </w:pPr>
            <w:r w:rsidRPr="00C0705D">
              <w:rPr>
                <w:color w:val="auto"/>
              </w:rPr>
              <w:t>mm</w:t>
            </w:r>
          </w:p>
        </w:tc>
        <w:tc>
          <w:tcPr>
            <w:tcW w:w="2268" w:type="dxa"/>
            <w:vMerge w:val="restart"/>
            <w:tcBorders>
              <w:top w:val="single" w:sz="4" w:space="0" w:color="000000"/>
              <w:left w:val="single" w:sz="4" w:space="0" w:color="000000"/>
              <w:bottom w:val="nil"/>
              <w:right w:val="single" w:sz="4" w:space="0" w:color="000000"/>
            </w:tcBorders>
            <w:vAlign w:val="center"/>
          </w:tcPr>
          <w:p w14:paraId="65BE5A1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往復の較差</w:t>
            </w:r>
            <w:r w:rsidRPr="00C0705D">
              <w:rPr>
                <w:color w:val="auto"/>
              </w:rPr>
              <w:t xml:space="preserve"> 5mm</w:t>
            </w:r>
          </w:p>
        </w:tc>
      </w:tr>
      <w:tr w:rsidR="00C0705D" w:rsidRPr="00C0705D" w14:paraId="4A45584A" w14:textId="77777777">
        <w:trPr>
          <w:cantSplit/>
          <w:trHeight w:val="578"/>
        </w:trPr>
        <w:tc>
          <w:tcPr>
            <w:tcW w:w="1185" w:type="dxa"/>
            <w:vMerge w:val="restart"/>
            <w:tcBorders>
              <w:top w:val="single" w:sz="4" w:space="0" w:color="000000"/>
              <w:left w:val="single" w:sz="4" w:space="0" w:color="000000"/>
              <w:bottom w:val="nil"/>
              <w:right w:val="single" w:sz="4" w:space="0" w:color="000000"/>
            </w:tcBorders>
            <w:vAlign w:val="center"/>
          </w:tcPr>
          <w:p w14:paraId="182CDB24"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２</w:t>
            </w:r>
            <w:r w:rsidRPr="00C0705D">
              <w:rPr>
                <w:color w:val="auto"/>
              </w:rPr>
              <w:t>m</w:t>
            </w:r>
            <w:r w:rsidRPr="00C0705D">
              <w:rPr>
                <w:rFonts w:hAnsi="Century" w:hint="eastAsia"/>
                <w:color w:val="auto"/>
              </w:rPr>
              <w:t>以上</w:t>
            </w:r>
          </w:p>
          <w:p w14:paraId="0BDFABC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50m</w:t>
            </w:r>
            <w:r w:rsidRPr="00C0705D">
              <w:rPr>
                <w:rFonts w:hAnsi="Century" w:hint="eastAsia"/>
                <w:color w:val="auto"/>
              </w:rPr>
              <w:t>未満</w:t>
            </w:r>
          </w:p>
        </w:tc>
        <w:tc>
          <w:tcPr>
            <w:tcW w:w="4201" w:type="dxa"/>
            <w:vMerge/>
            <w:tcBorders>
              <w:top w:val="nil"/>
              <w:left w:val="single" w:sz="4" w:space="0" w:color="000000"/>
              <w:bottom w:val="nil"/>
              <w:right w:val="single" w:sz="4" w:space="0" w:color="000000"/>
            </w:tcBorders>
            <w:vAlign w:val="center"/>
          </w:tcPr>
          <w:p w14:paraId="1ECCBD05"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134" w:type="dxa"/>
            <w:vMerge/>
            <w:tcBorders>
              <w:top w:val="nil"/>
              <w:left w:val="single" w:sz="4" w:space="0" w:color="000000"/>
              <w:bottom w:val="nil"/>
              <w:right w:val="single" w:sz="4" w:space="0" w:color="000000"/>
            </w:tcBorders>
            <w:vAlign w:val="center"/>
          </w:tcPr>
          <w:p w14:paraId="2F7C1B3F"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2268" w:type="dxa"/>
            <w:vMerge/>
            <w:tcBorders>
              <w:top w:val="nil"/>
              <w:left w:val="single" w:sz="4" w:space="0" w:color="000000"/>
              <w:bottom w:val="nil"/>
              <w:right w:val="single" w:sz="4" w:space="0" w:color="000000"/>
            </w:tcBorders>
            <w:vAlign w:val="center"/>
          </w:tcPr>
          <w:p w14:paraId="472DFCBA"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r>
      <w:tr w:rsidR="00C0705D" w:rsidRPr="00C0705D" w14:paraId="197E2FA3" w14:textId="77777777">
        <w:trPr>
          <w:cantSplit/>
          <w:trHeight w:val="578"/>
        </w:trPr>
        <w:tc>
          <w:tcPr>
            <w:tcW w:w="1185" w:type="dxa"/>
            <w:vMerge/>
            <w:tcBorders>
              <w:top w:val="nil"/>
              <w:left w:val="single" w:sz="4" w:space="0" w:color="000000"/>
              <w:bottom w:val="nil"/>
              <w:right w:val="single" w:sz="4" w:space="0" w:color="000000"/>
            </w:tcBorders>
            <w:vAlign w:val="center"/>
          </w:tcPr>
          <w:p w14:paraId="6158FE39"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4201" w:type="dxa"/>
            <w:vMerge w:val="restart"/>
            <w:tcBorders>
              <w:top w:val="single" w:sz="4" w:space="0" w:color="000000"/>
              <w:left w:val="single" w:sz="4" w:space="0" w:color="000000"/>
              <w:bottom w:val="nil"/>
              <w:right w:val="single" w:sz="4" w:space="0" w:color="000000"/>
            </w:tcBorders>
            <w:vAlign w:val="center"/>
          </w:tcPr>
          <w:p w14:paraId="2E1DCDC4" w14:textId="77777777" w:rsidR="00532C0E" w:rsidRPr="00C0705D" w:rsidRDefault="00532C0E">
            <w:pPr>
              <w:kinsoku w:val="0"/>
              <w:autoSpaceDE w:val="0"/>
              <w:autoSpaceDN w:val="0"/>
              <w:spacing w:line="242" w:lineRule="atLeast"/>
              <w:rPr>
                <w:rFonts w:hAnsi="Century"/>
                <w:color w:val="auto"/>
                <w:sz w:val="24"/>
                <w:szCs w:val="24"/>
              </w:rPr>
            </w:pPr>
            <w:r w:rsidRPr="00C0705D">
              <w:rPr>
                <w:rFonts w:hint="eastAsia"/>
                <w:color w:val="auto"/>
              </w:rPr>
              <w:t>トータルステーション</w:t>
            </w:r>
            <w:r w:rsidRPr="00C0705D">
              <w:rPr>
                <w:rFonts w:hAnsi="Century" w:hint="eastAsia"/>
                <w:color w:val="auto"/>
              </w:rPr>
              <w:t>又は測距儀を用いて別表第７に準じて測定する。</w:t>
            </w:r>
          </w:p>
        </w:tc>
        <w:tc>
          <w:tcPr>
            <w:tcW w:w="1134" w:type="dxa"/>
            <w:vMerge w:val="restart"/>
            <w:tcBorders>
              <w:top w:val="single" w:sz="4" w:space="0" w:color="000000"/>
              <w:left w:val="single" w:sz="4" w:space="0" w:color="000000"/>
              <w:bottom w:val="nil"/>
              <w:right w:val="single" w:sz="4" w:space="0" w:color="000000"/>
            </w:tcBorders>
            <w:vAlign w:val="center"/>
          </w:tcPr>
          <w:p w14:paraId="486B91B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mm</w:t>
            </w:r>
          </w:p>
        </w:tc>
        <w:tc>
          <w:tcPr>
            <w:tcW w:w="2268" w:type="dxa"/>
            <w:vMerge w:val="restart"/>
            <w:tcBorders>
              <w:top w:val="single" w:sz="4" w:space="0" w:color="000000"/>
              <w:left w:val="single" w:sz="4" w:space="0" w:color="000000"/>
              <w:bottom w:val="nil"/>
              <w:right w:val="single" w:sz="4" w:space="0" w:color="000000"/>
            </w:tcBorders>
            <w:vAlign w:val="center"/>
          </w:tcPr>
          <w:p w14:paraId="61C3396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別表第８に準ずる。</w:t>
            </w:r>
          </w:p>
        </w:tc>
      </w:tr>
      <w:tr w:rsidR="00C0705D" w:rsidRPr="00C0705D" w14:paraId="6FD30B73" w14:textId="77777777">
        <w:trPr>
          <w:cantSplit/>
          <w:trHeight w:val="732"/>
        </w:trPr>
        <w:tc>
          <w:tcPr>
            <w:tcW w:w="1185" w:type="dxa"/>
            <w:tcBorders>
              <w:top w:val="single" w:sz="4" w:space="0" w:color="000000"/>
              <w:left w:val="single" w:sz="4" w:space="0" w:color="000000"/>
              <w:bottom w:val="single" w:sz="4" w:space="0" w:color="000000"/>
              <w:right w:val="single" w:sz="4" w:space="0" w:color="000000"/>
            </w:tcBorders>
            <w:vAlign w:val="center"/>
          </w:tcPr>
          <w:p w14:paraId="18F6466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50m</w:t>
            </w:r>
            <w:r w:rsidRPr="00C0705D">
              <w:rPr>
                <w:rFonts w:hAnsi="Century" w:hint="eastAsia"/>
                <w:color w:val="auto"/>
              </w:rPr>
              <w:t>以上</w:t>
            </w:r>
          </w:p>
        </w:tc>
        <w:tc>
          <w:tcPr>
            <w:tcW w:w="4201" w:type="dxa"/>
            <w:vMerge/>
            <w:tcBorders>
              <w:top w:val="nil"/>
              <w:left w:val="single" w:sz="4" w:space="0" w:color="000000"/>
              <w:bottom w:val="single" w:sz="4" w:space="0" w:color="000000"/>
              <w:right w:val="single" w:sz="4" w:space="0" w:color="000000"/>
            </w:tcBorders>
          </w:tcPr>
          <w:p w14:paraId="3AF87EA4"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134" w:type="dxa"/>
            <w:vMerge/>
            <w:tcBorders>
              <w:top w:val="nil"/>
              <w:left w:val="single" w:sz="4" w:space="0" w:color="000000"/>
              <w:bottom w:val="single" w:sz="4" w:space="0" w:color="000000"/>
              <w:right w:val="single" w:sz="4" w:space="0" w:color="000000"/>
            </w:tcBorders>
          </w:tcPr>
          <w:p w14:paraId="6A1F3883"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2268" w:type="dxa"/>
            <w:vMerge/>
            <w:tcBorders>
              <w:top w:val="nil"/>
              <w:left w:val="single" w:sz="4" w:space="0" w:color="000000"/>
              <w:bottom w:val="single" w:sz="4" w:space="0" w:color="000000"/>
              <w:right w:val="single" w:sz="4" w:space="0" w:color="000000"/>
            </w:tcBorders>
          </w:tcPr>
          <w:p w14:paraId="4AC7D8C0"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bl>
    <w:p w14:paraId="0E6B227B" w14:textId="77777777" w:rsidR="00532C0E" w:rsidRPr="00C0705D" w:rsidRDefault="00532C0E">
      <w:pPr>
        <w:rPr>
          <w:color w:val="auto"/>
        </w:rPr>
      </w:pPr>
      <w:r w:rsidRPr="00C0705D">
        <w:rPr>
          <w:color w:val="auto"/>
        </w:rPr>
        <w:t xml:space="preserve"> </w:t>
      </w:r>
    </w:p>
    <w:p w14:paraId="3F168B25" w14:textId="77777777" w:rsidR="00532C0E" w:rsidRPr="00C0705D" w:rsidRDefault="00532C0E">
      <w:pPr>
        <w:rPr>
          <w:color w:val="auto"/>
        </w:rPr>
      </w:pPr>
      <w:r w:rsidRPr="00C0705D">
        <w:rPr>
          <w:color w:val="auto"/>
        </w:rPr>
        <w:t xml:space="preserve"> </w:t>
      </w:r>
    </w:p>
    <w:p w14:paraId="5EE4E8B3" w14:textId="77777777" w:rsidR="00532C0E" w:rsidRPr="00C0705D" w:rsidRDefault="00532C0E">
      <w:pPr>
        <w:rPr>
          <w:color w:val="auto"/>
        </w:rPr>
      </w:pPr>
      <w:r w:rsidRPr="00C0705D">
        <w:rPr>
          <w:color w:val="auto"/>
        </w:rPr>
        <w:br w:type="page"/>
      </w:r>
    </w:p>
    <w:p w14:paraId="0EC00834" w14:textId="77777777" w:rsidR="00532C0E" w:rsidRPr="00C0705D" w:rsidRDefault="00532C0E">
      <w:pPr>
        <w:rPr>
          <w:rFonts w:hAnsi="Century"/>
          <w:color w:val="auto"/>
          <w:sz w:val="20"/>
          <w:szCs w:val="20"/>
        </w:rPr>
      </w:pPr>
      <w:r w:rsidRPr="00C0705D">
        <w:rPr>
          <w:rFonts w:hint="eastAsia"/>
          <w:color w:val="auto"/>
          <w:sz w:val="20"/>
          <w:szCs w:val="20"/>
        </w:rPr>
        <w:lastRenderedPageBreak/>
        <w:t xml:space="preserve">　</w:t>
      </w:r>
      <w:r w:rsidRPr="00C0705D">
        <w:rPr>
          <w:color w:val="auto"/>
          <w:sz w:val="20"/>
          <w:szCs w:val="20"/>
        </w:rPr>
        <w:t>3.</w:t>
      </w:r>
      <w:r w:rsidRPr="00C0705D">
        <w:rPr>
          <w:rFonts w:hint="eastAsia"/>
          <w:color w:val="auto"/>
          <w:sz w:val="20"/>
          <w:szCs w:val="20"/>
        </w:rPr>
        <w:t xml:space="preserve">　</w:t>
      </w:r>
      <w:r w:rsidRPr="00C0705D">
        <w:rPr>
          <w:rFonts w:hAnsi="Century" w:hint="eastAsia"/>
          <w:color w:val="auto"/>
          <w:sz w:val="20"/>
          <w:szCs w:val="20"/>
        </w:rPr>
        <w:t>本点と偏心点間の高低差の測定は、次表を標準とする。</w:t>
      </w:r>
    </w:p>
    <w:p w14:paraId="780758F3" w14:textId="77777777" w:rsidR="00532C0E" w:rsidRPr="00C0705D" w:rsidRDefault="00532C0E">
      <w:pPr>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4111"/>
        <w:gridCol w:w="1134"/>
        <w:gridCol w:w="2268"/>
      </w:tblGrid>
      <w:tr w:rsidR="00C0705D" w:rsidRPr="00C0705D" w14:paraId="41124A0E" w14:textId="77777777">
        <w:trPr>
          <w:trHeight w:val="488"/>
        </w:trPr>
        <w:tc>
          <w:tcPr>
            <w:tcW w:w="1275" w:type="dxa"/>
            <w:tcBorders>
              <w:top w:val="single" w:sz="4" w:space="0" w:color="000000"/>
              <w:left w:val="single" w:sz="4" w:space="0" w:color="000000"/>
              <w:bottom w:val="nil"/>
              <w:right w:val="single" w:sz="4" w:space="0" w:color="000000"/>
            </w:tcBorders>
            <w:vAlign w:val="center"/>
          </w:tcPr>
          <w:p w14:paraId="4CEC6CF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偏心距離</w:t>
            </w:r>
          </w:p>
        </w:tc>
        <w:tc>
          <w:tcPr>
            <w:tcW w:w="4111" w:type="dxa"/>
            <w:tcBorders>
              <w:top w:val="single" w:sz="4" w:space="0" w:color="000000"/>
              <w:left w:val="single" w:sz="4" w:space="0" w:color="000000"/>
              <w:bottom w:val="nil"/>
              <w:right w:val="single" w:sz="4" w:space="0" w:color="000000"/>
            </w:tcBorders>
            <w:vAlign w:val="center"/>
          </w:tcPr>
          <w:p w14:paraId="251D485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機器及び測定方法</w:t>
            </w:r>
          </w:p>
        </w:tc>
        <w:tc>
          <w:tcPr>
            <w:tcW w:w="1134" w:type="dxa"/>
            <w:tcBorders>
              <w:top w:val="single" w:sz="4" w:space="0" w:color="000000"/>
              <w:left w:val="single" w:sz="4" w:space="0" w:color="000000"/>
              <w:bottom w:val="nil"/>
              <w:right w:val="single" w:sz="4" w:space="0" w:color="000000"/>
            </w:tcBorders>
            <w:vAlign w:val="center"/>
          </w:tcPr>
          <w:p w14:paraId="6F6C770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測定単位</w:t>
            </w:r>
          </w:p>
        </w:tc>
        <w:tc>
          <w:tcPr>
            <w:tcW w:w="2268" w:type="dxa"/>
            <w:tcBorders>
              <w:top w:val="single" w:sz="4" w:space="0" w:color="000000"/>
              <w:left w:val="single" w:sz="4" w:space="0" w:color="000000"/>
              <w:bottom w:val="nil"/>
              <w:right w:val="single" w:sz="4" w:space="0" w:color="000000"/>
            </w:tcBorders>
            <w:vAlign w:val="center"/>
          </w:tcPr>
          <w:p w14:paraId="2F1E864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点検項目・許容範囲</w:t>
            </w:r>
          </w:p>
        </w:tc>
      </w:tr>
      <w:tr w:rsidR="00C0705D" w:rsidRPr="00C0705D" w14:paraId="7DCCB7C1" w14:textId="77777777">
        <w:trPr>
          <w:trHeight w:val="732"/>
        </w:trPr>
        <w:tc>
          <w:tcPr>
            <w:tcW w:w="1275" w:type="dxa"/>
            <w:tcBorders>
              <w:top w:val="single" w:sz="4" w:space="0" w:color="000000"/>
              <w:left w:val="single" w:sz="4" w:space="0" w:color="000000"/>
              <w:bottom w:val="nil"/>
              <w:right w:val="single" w:sz="4" w:space="0" w:color="000000"/>
            </w:tcBorders>
            <w:vAlign w:val="center"/>
          </w:tcPr>
          <w:p w14:paraId="75AFC30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30cm</w:t>
            </w:r>
            <w:r w:rsidRPr="00C0705D">
              <w:rPr>
                <w:rFonts w:hAnsi="Century" w:hint="eastAsia"/>
                <w:color w:val="auto"/>
              </w:rPr>
              <w:t>未満</w:t>
            </w:r>
          </w:p>
        </w:tc>
        <w:tc>
          <w:tcPr>
            <w:tcW w:w="4111" w:type="dxa"/>
            <w:tcBorders>
              <w:top w:val="single" w:sz="4" w:space="0" w:color="000000"/>
              <w:left w:val="single" w:sz="4" w:space="0" w:color="000000"/>
              <w:bottom w:val="nil"/>
              <w:right w:val="single" w:sz="4" w:space="0" w:color="000000"/>
            </w:tcBorders>
            <w:vAlign w:val="center"/>
          </w:tcPr>
          <w:p w14:paraId="72D958AD" w14:textId="77777777" w:rsidR="00532C0E" w:rsidRPr="00C0705D" w:rsidRDefault="00532C0E">
            <w:pPr>
              <w:kinsoku w:val="0"/>
              <w:autoSpaceDE w:val="0"/>
              <w:autoSpaceDN w:val="0"/>
              <w:spacing w:line="242" w:lineRule="atLeast"/>
              <w:jc w:val="both"/>
              <w:rPr>
                <w:rFonts w:hAnsi="Century"/>
                <w:color w:val="auto"/>
                <w:sz w:val="24"/>
                <w:szCs w:val="24"/>
              </w:rPr>
            </w:pPr>
            <w:r w:rsidRPr="00C0705D">
              <w:rPr>
                <w:rFonts w:hAnsi="Century" w:hint="eastAsia"/>
                <w:color w:val="auto"/>
              </w:rPr>
              <w:t>独立水準器を用いて、偏心点を本点と同標高に設置する。</w:t>
            </w:r>
          </w:p>
        </w:tc>
        <w:tc>
          <w:tcPr>
            <w:tcW w:w="1134" w:type="dxa"/>
            <w:tcBorders>
              <w:top w:val="single" w:sz="4" w:space="0" w:color="000000"/>
              <w:left w:val="single" w:sz="4" w:space="0" w:color="000000"/>
              <w:bottom w:val="nil"/>
              <w:right w:val="single" w:sz="4" w:space="0" w:color="000000"/>
            </w:tcBorders>
            <w:vAlign w:val="center"/>
          </w:tcPr>
          <w:p w14:paraId="172BD82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w:t>
            </w:r>
          </w:p>
        </w:tc>
        <w:tc>
          <w:tcPr>
            <w:tcW w:w="2268" w:type="dxa"/>
            <w:tcBorders>
              <w:top w:val="single" w:sz="4" w:space="0" w:color="000000"/>
              <w:left w:val="single" w:sz="4" w:space="0" w:color="000000"/>
              <w:bottom w:val="nil"/>
              <w:right w:val="single" w:sz="4" w:space="0" w:color="000000"/>
            </w:tcBorders>
            <w:vAlign w:val="center"/>
          </w:tcPr>
          <w:p w14:paraId="08108BB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w:t>
            </w:r>
          </w:p>
        </w:tc>
      </w:tr>
      <w:tr w:rsidR="00C0705D" w:rsidRPr="00C0705D" w14:paraId="31B6C89D" w14:textId="77777777">
        <w:trPr>
          <w:cantSplit/>
          <w:trHeight w:val="976"/>
        </w:trPr>
        <w:tc>
          <w:tcPr>
            <w:tcW w:w="1275" w:type="dxa"/>
            <w:vMerge w:val="restart"/>
            <w:tcBorders>
              <w:top w:val="single" w:sz="4" w:space="0" w:color="000000"/>
              <w:left w:val="single" w:sz="4" w:space="0" w:color="000000"/>
              <w:bottom w:val="nil"/>
              <w:right w:val="single" w:sz="4" w:space="0" w:color="000000"/>
            </w:tcBorders>
            <w:vAlign w:val="center"/>
          </w:tcPr>
          <w:p w14:paraId="31B263DF" w14:textId="77777777" w:rsidR="00532C0E" w:rsidRPr="00C0705D" w:rsidRDefault="00532C0E">
            <w:pPr>
              <w:kinsoku w:val="0"/>
              <w:autoSpaceDE w:val="0"/>
              <w:autoSpaceDN w:val="0"/>
              <w:spacing w:line="242" w:lineRule="atLeast"/>
              <w:jc w:val="center"/>
              <w:rPr>
                <w:rFonts w:hAnsi="Century"/>
                <w:color w:val="auto"/>
                <w:spacing w:val="8"/>
              </w:rPr>
            </w:pPr>
            <w:r w:rsidRPr="00C0705D">
              <w:rPr>
                <w:color w:val="auto"/>
              </w:rPr>
              <w:t>30cm</w:t>
            </w:r>
            <w:r w:rsidRPr="00C0705D">
              <w:rPr>
                <w:rFonts w:hAnsi="Century" w:hint="eastAsia"/>
                <w:color w:val="auto"/>
              </w:rPr>
              <w:t>以上</w:t>
            </w:r>
          </w:p>
          <w:p w14:paraId="23AE262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100m</w:t>
            </w:r>
            <w:r w:rsidRPr="00C0705D">
              <w:rPr>
                <w:rFonts w:hAnsi="Century" w:hint="eastAsia"/>
                <w:color w:val="auto"/>
              </w:rPr>
              <w:t>未満</w:t>
            </w:r>
          </w:p>
        </w:tc>
        <w:tc>
          <w:tcPr>
            <w:tcW w:w="4111" w:type="dxa"/>
            <w:tcBorders>
              <w:top w:val="single" w:sz="4" w:space="0" w:color="000000"/>
              <w:left w:val="single" w:sz="4" w:space="0" w:color="000000"/>
              <w:bottom w:val="nil"/>
              <w:right w:val="single" w:sz="4" w:space="0" w:color="000000"/>
            </w:tcBorders>
            <w:vAlign w:val="center"/>
          </w:tcPr>
          <w:p w14:paraId="6AF9515F" w14:textId="77777777" w:rsidR="00532C0E" w:rsidRPr="00C0705D" w:rsidRDefault="00532C0E">
            <w:pPr>
              <w:kinsoku w:val="0"/>
              <w:autoSpaceDE w:val="0"/>
              <w:autoSpaceDN w:val="0"/>
              <w:spacing w:line="242" w:lineRule="atLeast"/>
              <w:jc w:val="both"/>
              <w:rPr>
                <w:rFonts w:hAnsi="Century"/>
                <w:color w:val="auto"/>
                <w:sz w:val="24"/>
                <w:szCs w:val="24"/>
              </w:rPr>
            </w:pPr>
            <w:r w:rsidRPr="00C0705D">
              <w:rPr>
                <w:color w:val="auto"/>
              </w:rPr>
              <w:t>4</w:t>
            </w:r>
            <w:r w:rsidRPr="00C0705D">
              <w:rPr>
                <w:rFonts w:hAnsi="Century" w:hint="eastAsia"/>
                <w:color w:val="auto"/>
              </w:rPr>
              <w:t>級水準測量に準じて測定する。ただし後視及び前視に同一標尺を用いて、片道観測の測点数を</w:t>
            </w:r>
            <w:r w:rsidRPr="00C0705D">
              <w:rPr>
                <w:color w:val="auto"/>
              </w:rPr>
              <w:t>1</w:t>
            </w:r>
            <w:r w:rsidRPr="00C0705D">
              <w:rPr>
                <w:rFonts w:hAnsi="Century" w:hint="eastAsia"/>
                <w:color w:val="auto"/>
              </w:rPr>
              <w:t>点とすることができる。</w:t>
            </w:r>
          </w:p>
        </w:tc>
        <w:tc>
          <w:tcPr>
            <w:tcW w:w="1134" w:type="dxa"/>
            <w:tcBorders>
              <w:top w:val="single" w:sz="4" w:space="0" w:color="000000"/>
              <w:left w:val="single" w:sz="4" w:space="0" w:color="000000"/>
              <w:bottom w:val="nil"/>
              <w:right w:val="single" w:sz="4" w:space="0" w:color="000000"/>
            </w:tcBorders>
            <w:vAlign w:val="center"/>
          </w:tcPr>
          <w:p w14:paraId="79B388B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mm</w:t>
            </w:r>
          </w:p>
        </w:tc>
        <w:tc>
          <w:tcPr>
            <w:tcW w:w="2268" w:type="dxa"/>
            <w:tcBorders>
              <w:top w:val="single" w:sz="4" w:space="0" w:color="000000"/>
              <w:left w:val="single" w:sz="4" w:space="0" w:color="000000"/>
              <w:bottom w:val="nil"/>
              <w:right w:val="single" w:sz="4" w:space="0" w:color="000000"/>
            </w:tcBorders>
            <w:vAlign w:val="center"/>
          </w:tcPr>
          <w:p w14:paraId="7791DC21"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往復の較差</w:t>
            </w:r>
            <w:r w:rsidRPr="00C0705D">
              <w:rPr>
                <w:color w:val="auto"/>
              </w:rPr>
              <w:t>20mm</w:t>
            </w:r>
            <w:r w:rsidRPr="00C0705D">
              <w:rPr>
                <w:rFonts w:hAnsi="Century" w:hint="eastAsia"/>
                <w:color w:val="auto"/>
              </w:rPr>
              <w:t>√</w:t>
            </w:r>
            <w:r w:rsidRPr="00C0705D">
              <w:rPr>
                <w:color w:val="auto"/>
              </w:rPr>
              <w:t>S</w:t>
            </w:r>
          </w:p>
        </w:tc>
      </w:tr>
      <w:tr w:rsidR="00C0705D" w:rsidRPr="00C0705D" w14:paraId="67B9A174" w14:textId="77777777">
        <w:trPr>
          <w:cantSplit/>
          <w:trHeight w:val="1294"/>
        </w:trPr>
        <w:tc>
          <w:tcPr>
            <w:tcW w:w="1275" w:type="dxa"/>
            <w:vMerge/>
            <w:tcBorders>
              <w:top w:val="nil"/>
              <w:left w:val="single" w:sz="4" w:space="0" w:color="000000"/>
              <w:bottom w:val="nil"/>
              <w:right w:val="single" w:sz="4" w:space="0" w:color="000000"/>
            </w:tcBorders>
            <w:vAlign w:val="center"/>
          </w:tcPr>
          <w:p w14:paraId="4C3AF4CB"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4111" w:type="dxa"/>
            <w:tcBorders>
              <w:top w:val="single" w:sz="4" w:space="0" w:color="000000"/>
              <w:left w:val="single" w:sz="4" w:space="0" w:color="000000"/>
              <w:bottom w:val="nil"/>
              <w:right w:val="single" w:sz="4" w:space="0" w:color="000000"/>
            </w:tcBorders>
            <w:vAlign w:val="center"/>
          </w:tcPr>
          <w:p w14:paraId="0CCDEDB6" w14:textId="77777777" w:rsidR="00532C0E" w:rsidRPr="00C0705D" w:rsidRDefault="00532C0E">
            <w:pPr>
              <w:kinsoku w:val="0"/>
              <w:autoSpaceDE w:val="0"/>
              <w:autoSpaceDN w:val="0"/>
              <w:spacing w:line="242" w:lineRule="atLeast"/>
              <w:jc w:val="both"/>
              <w:rPr>
                <w:rFonts w:hAnsi="Century"/>
                <w:color w:val="auto"/>
                <w:sz w:val="24"/>
                <w:szCs w:val="24"/>
              </w:rPr>
            </w:pPr>
            <w:r w:rsidRPr="00C0705D">
              <w:rPr>
                <w:color w:val="auto"/>
              </w:rPr>
              <w:t>4</w:t>
            </w:r>
            <w:r w:rsidRPr="00C0705D">
              <w:rPr>
                <w:rFonts w:hAnsi="Century" w:hint="eastAsia"/>
                <w:color w:val="auto"/>
              </w:rPr>
              <w:t>級登記基準点測量の鉛直角観測に準じて測定する。ただし、正、反方向の鉛直角観測に代えて、器械高の異なる片方向による</w:t>
            </w:r>
            <w:r w:rsidRPr="00C0705D">
              <w:rPr>
                <w:color w:val="auto"/>
              </w:rPr>
              <w:t>2</w:t>
            </w:r>
            <w:r w:rsidRPr="00C0705D">
              <w:rPr>
                <w:rFonts w:hAnsi="Century" w:hint="eastAsia"/>
                <w:color w:val="auto"/>
              </w:rPr>
              <w:t>対回の鉛直角観測とすることができる。</w:t>
            </w:r>
          </w:p>
        </w:tc>
        <w:tc>
          <w:tcPr>
            <w:tcW w:w="1134" w:type="dxa"/>
            <w:tcBorders>
              <w:top w:val="single" w:sz="4" w:space="0" w:color="000000"/>
              <w:left w:val="single" w:sz="4" w:space="0" w:color="000000"/>
              <w:bottom w:val="nil"/>
              <w:right w:val="single" w:sz="4" w:space="0" w:color="000000"/>
            </w:tcBorders>
            <w:vAlign w:val="center"/>
          </w:tcPr>
          <w:p w14:paraId="53250A0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w:t>
            </w:r>
          </w:p>
        </w:tc>
        <w:tc>
          <w:tcPr>
            <w:tcW w:w="2268" w:type="dxa"/>
            <w:tcBorders>
              <w:top w:val="single" w:sz="4" w:space="0" w:color="000000"/>
              <w:left w:val="single" w:sz="4" w:space="0" w:color="000000"/>
              <w:bottom w:val="nil"/>
              <w:right w:val="single" w:sz="4" w:space="0" w:color="000000"/>
            </w:tcBorders>
            <w:vAlign w:val="center"/>
          </w:tcPr>
          <w:p w14:paraId="4EFF71A2"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高度定数の較差</w:t>
            </w:r>
            <w:r w:rsidRPr="00C0705D">
              <w:rPr>
                <w:color w:val="auto"/>
              </w:rPr>
              <w:t>60</w:t>
            </w:r>
            <w:r w:rsidRPr="00C0705D">
              <w:rPr>
                <w:rFonts w:hAnsi="Century" w:hint="eastAsia"/>
                <w:color w:val="auto"/>
              </w:rPr>
              <w:t>″</w:t>
            </w:r>
          </w:p>
          <w:p w14:paraId="38B736A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高低差の正反較差</w:t>
            </w:r>
            <w:r w:rsidRPr="00C0705D">
              <w:rPr>
                <w:color w:val="auto"/>
              </w:rPr>
              <w:t>10cm</w:t>
            </w:r>
          </w:p>
        </w:tc>
      </w:tr>
      <w:tr w:rsidR="00C0705D" w:rsidRPr="00C0705D" w14:paraId="68E99AB2" w14:textId="77777777">
        <w:trPr>
          <w:cantSplit/>
          <w:trHeight w:val="488"/>
        </w:trPr>
        <w:tc>
          <w:tcPr>
            <w:tcW w:w="1275" w:type="dxa"/>
            <w:vMerge w:val="restart"/>
            <w:tcBorders>
              <w:top w:val="single" w:sz="4" w:space="0" w:color="000000"/>
              <w:left w:val="single" w:sz="4" w:space="0" w:color="000000"/>
              <w:right w:val="single" w:sz="4" w:space="0" w:color="000000"/>
            </w:tcBorders>
            <w:vAlign w:val="center"/>
          </w:tcPr>
          <w:p w14:paraId="5773BCB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100m</w:t>
            </w:r>
            <w:r w:rsidRPr="00C0705D">
              <w:rPr>
                <w:rFonts w:hAnsi="Century" w:hint="eastAsia"/>
                <w:color w:val="auto"/>
              </w:rPr>
              <w:t>以上</w:t>
            </w:r>
          </w:p>
          <w:p w14:paraId="0E1C006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250m</w:t>
            </w:r>
            <w:r w:rsidRPr="00C0705D">
              <w:rPr>
                <w:rFonts w:hAnsi="Century" w:hint="eastAsia"/>
                <w:color w:val="auto"/>
              </w:rPr>
              <w:t>未満</w:t>
            </w:r>
          </w:p>
        </w:tc>
        <w:tc>
          <w:tcPr>
            <w:tcW w:w="4111" w:type="dxa"/>
            <w:tcBorders>
              <w:top w:val="single" w:sz="4" w:space="0" w:color="000000"/>
              <w:left w:val="single" w:sz="4" w:space="0" w:color="000000"/>
              <w:bottom w:val="nil"/>
              <w:right w:val="single" w:sz="4" w:space="0" w:color="000000"/>
            </w:tcBorders>
            <w:vAlign w:val="center"/>
          </w:tcPr>
          <w:p w14:paraId="6347C77B" w14:textId="77777777" w:rsidR="00532C0E" w:rsidRPr="00C0705D" w:rsidRDefault="00532C0E">
            <w:pPr>
              <w:kinsoku w:val="0"/>
              <w:autoSpaceDE w:val="0"/>
              <w:autoSpaceDN w:val="0"/>
              <w:spacing w:line="242" w:lineRule="atLeast"/>
              <w:jc w:val="both"/>
              <w:rPr>
                <w:rFonts w:hAnsi="Century"/>
                <w:color w:val="auto"/>
                <w:sz w:val="24"/>
                <w:szCs w:val="24"/>
              </w:rPr>
            </w:pPr>
            <w:r w:rsidRPr="00C0705D">
              <w:rPr>
                <w:color w:val="auto"/>
              </w:rPr>
              <w:t>4</w:t>
            </w:r>
            <w:r w:rsidRPr="00C0705D">
              <w:rPr>
                <w:rFonts w:hAnsi="Century" w:hint="eastAsia"/>
                <w:color w:val="auto"/>
              </w:rPr>
              <w:t>級水準測量に準じて測定する。</w:t>
            </w:r>
          </w:p>
        </w:tc>
        <w:tc>
          <w:tcPr>
            <w:tcW w:w="1134" w:type="dxa"/>
            <w:tcBorders>
              <w:top w:val="single" w:sz="4" w:space="0" w:color="000000"/>
              <w:left w:val="single" w:sz="4" w:space="0" w:color="000000"/>
              <w:bottom w:val="nil"/>
              <w:right w:val="single" w:sz="4" w:space="0" w:color="000000"/>
            </w:tcBorders>
            <w:vAlign w:val="center"/>
          </w:tcPr>
          <w:p w14:paraId="53BC9AA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mm</w:t>
            </w:r>
          </w:p>
        </w:tc>
        <w:tc>
          <w:tcPr>
            <w:tcW w:w="2268" w:type="dxa"/>
            <w:tcBorders>
              <w:top w:val="single" w:sz="4" w:space="0" w:color="000000"/>
              <w:left w:val="single" w:sz="4" w:space="0" w:color="000000"/>
              <w:bottom w:val="nil"/>
              <w:right w:val="single" w:sz="4" w:space="0" w:color="000000"/>
            </w:tcBorders>
            <w:vAlign w:val="center"/>
          </w:tcPr>
          <w:p w14:paraId="0585611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往復の較差</w:t>
            </w:r>
            <w:r w:rsidRPr="00C0705D">
              <w:rPr>
                <w:color w:val="auto"/>
              </w:rPr>
              <w:t>20mm</w:t>
            </w:r>
            <w:r w:rsidRPr="00C0705D">
              <w:rPr>
                <w:rFonts w:hAnsi="Century" w:hint="eastAsia"/>
                <w:color w:val="auto"/>
              </w:rPr>
              <w:t>√</w:t>
            </w:r>
            <w:r w:rsidRPr="00C0705D">
              <w:rPr>
                <w:color w:val="auto"/>
              </w:rPr>
              <w:t>S</w:t>
            </w:r>
          </w:p>
        </w:tc>
      </w:tr>
      <w:tr w:rsidR="00C0705D" w:rsidRPr="00C0705D" w14:paraId="422BE27E" w14:textId="77777777">
        <w:trPr>
          <w:cantSplit/>
          <w:trHeight w:val="740"/>
        </w:trPr>
        <w:tc>
          <w:tcPr>
            <w:tcW w:w="1275" w:type="dxa"/>
            <w:vMerge/>
            <w:tcBorders>
              <w:left w:val="single" w:sz="4" w:space="0" w:color="000000"/>
              <w:bottom w:val="single" w:sz="4" w:space="0" w:color="000000"/>
              <w:right w:val="single" w:sz="4" w:space="0" w:color="000000"/>
            </w:tcBorders>
            <w:vAlign w:val="center"/>
          </w:tcPr>
          <w:p w14:paraId="64E0907A" w14:textId="77777777" w:rsidR="00532C0E" w:rsidRPr="00C0705D" w:rsidRDefault="00532C0E">
            <w:pPr>
              <w:kinsoku w:val="0"/>
              <w:autoSpaceDE w:val="0"/>
              <w:autoSpaceDN w:val="0"/>
              <w:spacing w:line="242" w:lineRule="atLeast"/>
              <w:jc w:val="center"/>
              <w:rPr>
                <w:rFonts w:hAnsi="Century"/>
                <w:color w:val="auto"/>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6139527" w14:textId="77777777" w:rsidR="00532C0E" w:rsidRPr="00C0705D" w:rsidRDefault="00532C0E">
            <w:pPr>
              <w:kinsoku w:val="0"/>
              <w:autoSpaceDE w:val="0"/>
              <w:autoSpaceDN w:val="0"/>
              <w:spacing w:line="242" w:lineRule="atLeast"/>
              <w:jc w:val="both"/>
              <w:rPr>
                <w:rFonts w:hAnsi="Century"/>
                <w:color w:val="auto"/>
                <w:sz w:val="24"/>
                <w:szCs w:val="24"/>
              </w:rPr>
            </w:pPr>
            <w:r w:rsidRPr="00C0705D">
              <w:rPr>
                <w:color w:val="auto"/>
              </w:rPr>
              <w:t>2</w:t>
            </w:r>
            <w:r w:rsidRPr="00C0705D">
              <w:rPr>
                <w:rFonts w:hAnsi="Century" w:hint="eastAsia"/>
                <w:color w:val="auto"/>
              </w:rPr>
              <w:t>～</w:t>
            </w:r>
            <w:r w:rsidRPr="00C0705D">
              <w:rPr>
                <w:color w:val="auto"/>
              </w:rPr>
              <w:t>3</w:t>
            </w:r>
            <w:r w:rsidRPr="00C0705D">
              <w:rPr>
                <w:rFonts w:hAnsi="Century" w:hint="eastAsia"/>
                <w:color w:val="auto"/>
              </w:rPr>
              <w:t>級登記基準点測量の鉛直角観測に準じて測定する。</w:t>
            </w:r>
          </w:p>
        </w:tc>
        <w:tc>
          <w:tcPr>
            <w:tcW w:w="1134" w:type="dxa"/>
            <w:tcBorders>
              <w:top w:val="single" w:sz="4" w:space="0" w:color="000000"/>
              <w:left w:val="single" w:sz="4" w:space="0" w:color="000000"/>
              <w:bottom w:val="single" w:sz="4" w:space="0" w:color="000000"/>
              <w:right w:val="single" w:sz="4" w:space="0" w:color="000000"/>
            </w:tcBorders>
            <w:vAlign w:val="center"/>
          </w:tcPr>
          <w:p w14:paraId="084DC42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w:t>
            </w:r>
            <w:r w:rsidRPr="00C0705D">
              <w:rPr>
                <w:rFonts w:hAnsi="Century" w:hint="eastAsia"/>
                <w:color w:val="auto"/>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A6B9F02"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高度定数の較差</w:t>
            </w:r>
            <w:r w:rsidRPr="00C0705D">
              <w:rPr>
                <w:color w:val="auto"/>
              </w:rPr>
              <w:t>30</w:t>
            </w:r>
            <w:r w:rsidRPr="00C0705D">
              <w:rPr>
                <w:rFonts w:hAnsi="Century" w:hint="eastAsia"/>
                <w:color w:val="auto"/>
              </w:rPr>
              <w:t>″</w:t>
            </w:r>
          </w:p>
          <w:p w14:paraId="7DBFCD1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高低差の正反較差</w:t>
            </w:r>
            <w:r w:rsidRPr="00C0705D">
              <w:rPr>
                <w:color w:val="auto"/>
              </w:rPr>
              <w:t>15cm</w:t>
            </w:r>
          </w:p>
        </w:tc>
      </w:tr>
      <w:tr w:rsidR="00532C0E" w:rsidRPr="00C0705D" w14:paraId="196878A4" w14:textId="77777777">
        <w:trPr>
          <w:cantSplit/>
          <w:trHeight w:val="579"/>
        </w:trPr>
        <w:tc>
          <w:tcPr>
            <w:tcW w:w="1275" w:type="dxa"/>
            <w:tcBorders>
              <w:top w:val="single" w:sz="4" w:space="0" w:color="000000"/>
              <w:left w:val="single" w:sz="4" w:space="0" w:color="000000"/>
              <w:bottom w:val="single" w:sz="4" w:space="0" w:color="000000"/>
              <w:right w:val="single" w:sz="4" w:space="0" w:color="000000"/>
            </w:tcBorders>
            <w:vAlign w:val="center"/>
          </w:tcPr>
          <w:p w14:paraId="289CCE6C" w14:textId="77777777" w:rsidR="00532C0E" w:rsidRPr="00C0705D" w:rsidRDefault="00532C0E">
            <w:pPr>
              <w:kinsoku w:val="0"/>
              <w:autoSpaceDE w:val="0"/>
              <w:autoSpaceDN w:val="0"/>
              <w:spacing w:line="242" w:lineRule="atLeast"/>
              <w:jc w:val="center"/>
              <w:rPr>
                <w:rFonts w:hAnsi="Century"/>
                <w:color w:val="auto"/>
                <w:szCs w:val="24"/>
              </w:rPr>
            </w:pPr>
            <w:r w:rsidRPr="00C0705D">
              <w:rPr>
                <w:rFonts w:hAnsi="Century" w:hint="eastAsia"/>
                <w:color w:val="auto"/>
                <w:szCs w:val="24"/>
              </w:rPr>
              <w:t>備　考</w:t>
            </w:r>
          </w:p>
        </w:tc>
        <w:tc>
          <w:tcPr>
            <w:tcW w:w="7513" w:type="dxa"/>
            <w:gridSpan w:val="3"/>
            <w:tcBorders>
              <w:top w:val="single" w:sz="4" w:space="0" w:color="000000"/>
              <w:left w:val="single" w:sz="4" w:space="0" w:color="000000"/>
              <w:bottom w:val="single" w:sz="4" w:space="0" w:color="000000"/>
              <w:right w:val="single" w:sz="4" w:space="0" w:color="000000"/>
            </w:tcBorders>
            <w:vAlign w:val="center"/>
          </w:tcPr>
          <w:p w14:paraId="22A7C620" w14:textId="77777777" w:rsidR="00532C0E" w:rsidRPr="00C0705D" w:rsidRDefault="00532C0E">
            <w:pPr>
              <w:kinsoku w:val="0"/>
              <w:autoSpaceDE w:val="0"/>
              <w:autoSpaceDN w:val="0"/>
              <w:spacing w:line="242" w:lineRule="atLeast"/>
              <w:ind w:firstLineChars="100" w:firstLine="208"/>
              <w:jc w:val="both"/>
              <w:rPr>
                <w:rFonts w:hAnsi="Century"/>
                <w:color w:val="auto"/>
                <w:sz w:val="24"/>
                <w:szCs w:val="24"/>
              </w:rPr>
            </w:pPr>
            <w:r w:rsidRPr="00C0705D">
              <w:rPr>
                <w:rFonts w:hint="eastAsia"/>
                <w:color w:val="auto"/>
              </w:rPr>
              <w:t>Ｓは測定距離（</w:t>
            </w:r>
            <w:r w:rsidRPr="00C0705D">
              <w:rPr>
                <w:color w:val="auto"/>
              </w:rPr>
              <w:t>km</w:t>
            </w:r>
            <w:r w:rsidRPr="00C0705D">
              <w:rPr>
                <w:rFonts w:hint="eastAsia"/>
                <w:color w:val="auto"/>
              </w:rPr>
              <w:t>単位）とする。</w:t>
            </w:r>
          </w:p>
        </w:tc>
      </w:tr>
    </w:tbl>
    <w:p w14:paraId="57E8FC33" w14:textId="77777777" w:rsidR="00532C0E" w:rsidRPr="00C0705D" w:rsidRDefault="00532C0E">
      <w:pPr>
        <w:rPr>
          <w:rFonts w:hAnsi="Century"/>
          <w:color w:val="auto"/>
          <w:spacing w:val="8"/>
        </w:rPr>
      </w:pPr>
    </w:p>
    <w:p w14:paraId="20201B74" w14:textId="77777777" w:rsidR="00532C0E" w:rsidRPr="00C0705D" w:rsidRDefault="00532C0E">
      <w:pPr>
        <w:ind w:left="488" w:hangingChars="200" w:hanging="488"/>
        <w:rPr>
          <w:color w:val="auto"/>
          <w:sz w:val="20"/>
          <w:szCs w:val="20"/>
        </w:rPr>
      </w:pPr>
      <w:r w:rsidRPr="00C0705D">
        <w:rPr>
          <w:rFonts w:hAnsi="Century" w:hint="eastAsia"/>
          <w:color w:val="auto"/>
          <w:spacing w:val="8"/>
          <w:sz w:val="20"/>
          <w:szCs w:val="20"/>
        </w:rPr>
        <w:t xml:space="preserve">　</w:t>
      </w:r>
      <w:r w:rsidRPr="00C0705D">
        <w:rPr>
          <w:color w:val="auto"/>
          <w:sz w:val="20"/>
          <w:szCs w:val="20"/>
        </w:rPr>
        <w:t>4.</w:t>
      </w:r>
      <w:r w:rsidRPr="00C0705D">
        <w:rPr>
          <w:rFonts w:hint="eastAsia"/>
          <w:color w:val="auto"/>
          <w:sz w:val="20"/>
          <w:szCs w:val="20"/>
        </w:rPr>
        <w:t xml:space="preserve">　ＧＮＳＳ観測において、偏心要素のための零方向の視通が確保できない場合は、方位点を設置することができる。</w:t>
      </w:r>
    </w:p>
    <w:p w14:paraId="0AC9EC56" w14:textId="77777777" w:rsidR="00532C0E" w:rsidRPr="00C0705D" w:rsidRDefault="00532C0E">
      <w:pPr>
        <w:ind w:left="456" w:hangingChars="200" w:hanging="456"/>
        <w:rPr>
          <w:rFonts w:hAnsi="Century"/>
          <w:color w:val="auto"/>
          <w:spacing w:val="8"/>
          <w:sz w:val="20"/>
          <w:szCs w:val="20"/>
        </w:rPr>
      </w:pPr>
      <w:r w:rsidRPr="00C0705D">
        <w:rPr>
          <w:rFonts w:hint="eastAsia"/>
          <w:color w:val="auto"/>
          <w:sz w:val="20"/>
          <w:szCs w:val="20"/>
        </w:rPr>
        <w:t xml:space="preserve">　　　ＧＮＳＳ観測による方位点の設置距離は</w:t>
      </w:r>
      <w:r w:rsidRPr="00C0705D">
        <w:rPr>
          <w:color w:val="auto"/>
          <w:sz w:val="20"/>
          <w:szCs w:val="20"/>
        </w:rPr>
        <w:t>200</w:t>
      </w:r>
      <w:r w:rsidRPr="00C0705D">
        <w:rPr>
          <w:rFonts w:hint="eastAsia"/>
          <w:color w:val="auto"/>
          <w:sz w:val="20"/>
          <w:szCs w:val="20"/>
        </w:rPr>
        <w:t>ｍ以上で、かつ、偏心距離の4倍以上を標準とする。観測は別表第７に準ずる。</w:t>
      </w:r>
    </w:p>
    <w:p w14:paraId="7F7C65BF" w14:textId="77777777" w:rsidR="00532C0E" w:rsidRPr="00C0705D" w:rsidRDefault="00532C0E">
      <w:pPr>
        <w:rPr>
          <w:rFonts w:hAnsi="Century"/>
          <w:color w:val="auto"/>
          <w:spacing w:val="8"/>
          <w:sz w:val="20"/>
          <w:szCs w:val="20"/>
        </w:rPr>
      </w:pPr>
    </w:p>
    <w:p w14:paraId="62584DAA" w14:textId="77777777" w:rsidR="00532C0E" w:rsidRPr="00C0705D" w:rsidRDefault="00532C0E">
      <w:pPr>
        <w:rPr>
          <w:rFonts w:hAnsi="Century"/>
          <w:color w:val="auto"/>
          <w:spacing w:val="8"/>
          <w:sz w:val="20"/>
          <w:szCs w:val="20"/>
        </w:rPr>
      </w:pPr>
    </w:p>
    <w:p w14:paraId="70A86792" w14:textId="77777777" w:rsidR="00532C0E" w:rsidRPr="00C0705D" w:rsidRDefault="00532C0E">
      <w:pPr>
        <w:rPr>
          <w:rFonts w:ascii="ＭＳ ゴシック" w:eastAsia="ＭＳ ゴシック" w:hAnsi="ＭＳ ゴシック"/>
          <w:color w:val="auto"/>
          <w:spacing w:val="8"/>
          <w:sz w:val="20"/>
          <w:szCs w:val="20"/>
        </w:rPr>
      </w:pPr>
      <w:r w:rsidRPr="00C0705D">
        <w:rPr>
          <w:rFonts w:ascii="ＭＳ ゴシック" w:eastAsia="ＭＳ ゴシック" w:hAnsi="ＭＳ ゴシック" w:hint="eastAsia"/>
          <w:color w:val="auto"/>
          <w:sz w:val="20"/>
          <w:szCs w:val="20"/>
        </w:rPr>
        <w:t>別表第</w:t>
      </w:r>
      <w:r w:rsidRPr="00C0705D">
        <w:rPr>
          <w:rFonts w:ascii="ＭＳ ゴシック" w:eastAsia="ＭＳ ゴシック" w:hAnsi="ＭＳ ゴシック"/>
          <w:color w:val="auto"/>
          <w:spacing w:val="2"/>
          <w:sz w:val="20"/>
          <w:szCs w:val="20"/>
        </w:rPr>
        <w:t>10</w:t>
      </w:r>
      <w:r w:rsidRPr="00C0705D">
        <w:rPr>
          <w:rFonts w:ascii="ＭＳ ゴシック" w:eastAsia="ＭＳ ゴシック" w:hAnsi="ＭＳ ゴシック" w:hint="eastAsia"/>
          <w:color w:val="auto"/>
          <w:sz w:val="20"/>
          <w:szCs w:val="20"/>
        </w:rPr>
        <w:t xml:space="preserve">　登記基準点における計算の単位及び計算値（運用基準第</w:t>
      </w:r>
      <w:r w:rsidRPr="00C0705D">
        <w:rPr>
          <w:rFonts w:ascii="ＭＳ ゴシック" w:eastAsia="ＭＳ ゴシック" w:hAnsi="ＭＳ ゴシック"/>
          <w:color w:val="auto"/>
          <w:spacing w:val="2"/>
          <w:sz w:val="20"/>
          <w:szCs w:val="20"/>
        </w:rPr>
        <w:t>10</w:t>
      </w:r>
      <w:r w:rsidRPr="00C0705D">
        <w:rPr>
          <w:rFonts w:ascii="ＭＳ ゴシック" w:eastAsia="ＭＳ ゴシック" w:hAnsi="ＭＳ ゴシック" w:hint="eastAsia"/>
          <w:color w:val="auto"/>
          <w:spacing w:val="2"/>
          <w:sz w:val="20"/>
          <w:szCs w:val="20"/>
        </w:rPr>
        <w:t>条</w:t>
      </w:r>
      <w:r w:rsidRPr="00C0705D">
        <w:rPr>
          <w:rFonts w:ascii="ＭＳ ゴシック" w:eastAsia="ＭＳ ゴシック" w:hAnsi="ＭＳ ゴシック" w:hint="eastAsia"/>
          <w:color w:val="auto"/>
          <w:sz w:val="20"/>
          <w:szCs w:val="20"/>
        </w:rPr>
        <w:t>第5項）</w:t>
      </w:r>
    </w:p>
    <w:p w14:paraId="079A2CB3" w14:textId="77777777" w:rsidR="00532C0E" w:rsidRPr="00C0705D" w:rsidRDefault="00532C0E">
      <w:pPr>
        <w:rPr>
          <w:rFonts w:hAnsi="Century"/>
          <w:color w:val="auto"/>
          <w:spacing w:val="8"/>
          <w:sz w:val="20"/>
          <w:szCs w:val="20"/>
        </w:rPr>
      </w:pPr>
    </w:p>
    <w:p w14:paraId="40B18ECB"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計算は、次表に掲げる桁まで算出する。</w:t>
      </w:r>
    </w:p>
    <w:p w14:paraId="76BFCB53" w14:textId="77777777" w:rsidR="00532C0E" w:rsidRPr="00C0705D" w:rsidRDefault="00532C0E">
      <w:pPr>
        <w:rPr>
          <w:rFonts w:hAnsi="Century"/>
          <w:color w:val="auto"/>
          <w:spacing w:val="8"/>
          <w:sz w:val="20"/>
          <w:szCs w:val="20"/>
        </w:rPr>
      </w:pPr>
    </w:p>
    <w:p w14:paraId="36E8173B" w14:textId="77777777" w:rsidR="00532C0E" w:rsidRPr="00C0705D" w:rsidRDefault="00532C0E">
      <w:pPr>
        <w:rPr>
          <w:rFonts w:hAnsi="Century"/>
          <w:color w:val="auto"/>
          <w:sz w:val="20"/>
          <w:szCs w:val="20"/>
        </w:rPr>
      </w:pPr>
      <w:r w:rsidRPr="00C0705D">
        <w:rPr>
          <w:rFonts w:hAnsi="Century" w:hint="eastAsia"/>
          <w:color w:val="auto"/>
          <w:spacing w:val="8"/>
          <w:sz w:val="20"/>
          <w:szCs w:val="20"/>
        </w:rPr>
        <w:t xml:space="preserve">　</w:t>
      </w:r>
      <w:r w:rsidRPr="00C0705D">
        <w:rPr>
          <w:color w:val="auto"/>
          <w:sz w:val="20"/>
          <w:szCs w:val="20"/>
        </w:rPr>
        <w:t>1.</w:t>
      </w:r>
      <w:r w:rsidRPr="00C0705D">
        <w:rPr>
          <w:rFonts w:hint="eastAsia"/>
          <w:color w:val="auto"/>
          <w:sz w:val="20"/>
          <w:szCs w:val="20"/>
        </w:rPr>
        <w:t xml:space="preserve">　</w:t>
      </w:r>
      <w:r w:rsidRPr="00C0705D">
        <w:rPr>
          <w:rFonts w:hAnsi="Century" w:hint="eastAsia"/>
          <w:color w:val="auto"/>
          <w:sz w:val="20"/>
          <w:szCs w:val="20"/>
        </w:rPr>
        <w:t>ＴＳ等観測</w:t>
      </w:r>
    </w:p>
    <w:p w14:paraId="00CFF174" w14:textId="77777777" w:rsidR="00532C0E" w:rsidRPr="00C0705D" w:rsidRDefault="00532C0E">
      <w:pPr>
        <w:rPr>
          <w:rFonts w:hAnsi="Century"/>
          <w:color w:val="auto"/>
          <w:sz w:val="20"/>
          <w:szCs w:val="20"/>
        </w:rPr>
      </w:pP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1134"/>
        <w:gridCol w:w="1276"/>
        <w:gridCol w:w="1134"/>
        <w:gridCol w:w="1181"/>
        <w:gridCol w:w="1087"/>
        <w:gridCol w:w="1134"/>
        <w:gridCol w:w="567"/>
      </w:tblGrid>
      <w:tr w:rsidR="00C0705D" w:rsidRPr="00C0705D" w14:paraId="38883905" w14:textId="77777777">
        <w:trPr>
          <w:cantSplit/>
          <w:trHeight w:val="689"/>
        </w:trPr>
        <w:tc>
          <w:tcPr>
            <w:tcW w:w="1842"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446E9966"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 xml:space="preserve">　　    区 分</w:t>
            </w:r>
          </w:p>
          <w:p w14:paraId="61FFC8FA" w14:textId="77777777" w:rsidR="00532C0E" w:rsidRPr="00C0705D" w:rsidRDefault="00532C0E">
            <w:pPr>
              <w:kinsoku w:val="0"/>
              <w:autoSpaceDE w:val="0"/>
              <w:autoSpaceDN w:val="0"/>
              <w:spacing w:line="242" w:lineRule="atLeast"/>
              <w:ind w:firstLineChars="50" w:firstLine="104"/>
              <w:rPr>
                <w:rFonts w:hAnsi="Century"/>
                <w:color w:val="auto"/>
                <w:sz w:val="24"/>
                <w:szCs w:val="24"/>
              </w:rPr>
            </w:pPr>
            <w:r w:rsidRPr="00C0705D">
              <w:rPr>
                <w:rFonts w:hAnsi="Century" w:hint="eastAsia"/>
                <w:color w:val="auto"/>
              </w:rPr>
              <w:t>項 目</w:t>
            </w:r>
          </w:p>
        </w:tc>
        <w:tc>
          <w:tcPr>
            <w:tcW w:w="1134" w:type="dxa"/>
            <w:tcBorders>
              <w:top w:val="single" w:sz="4" w:space="0" w:color="000000"/>
              <w:left w:val="single" w:sz="4" w:space="0" w:color="000000"/>
              <w:bottom w:val="nil"/>
              <w:right w:val="single" w:sz="4" w:space="0" w:color="000000"/>
            </w:tcBorders>
            <w:vAlign w:val="center"/>
          </w:tcPr>
          <w:p w14:paraId="2CCE0BD8" w14:textId="1EB364AB"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直角</w:t>
            </w:r>
          </w:p>
          <w:p w14:paraId="77A91BF5" w14:textId="2E7A11D8"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座標</w:t>
            </w:r>
            <w:r w:rsidR="00FD6ED5" w:rsidRPr="00C0705D">
              <w:rPr>
                <w:rFonts w:hAnsi="Century" w:hint="eastAsia"/>
                <w:color w:val="auto"/>
              </w:rPr>
              <w:t>※</w:t>
            </w:r>
          </w:p>
        </w:tc>
        <w:tc>
          <w:tcPr>
            <w:tcW w:w="1276" w:type="dxa"/>
            <w:tcBorders>
              <w:top w:val="single" w:sz="4" w:space="0" w:color="000000"/>
              <w:left w:val="single" w:sz="4" w:space="0" w:color="000000"/>
              <w:bottom w:val="nil"/>
              <w:right w:val="single" w:sz="4" w:space="0" w:color="000000"/>
            </w:tcBorders>
            <w:vAlign w:val="center"/>
          </w:tcPr>
          <w:p w14:paraId="2DA2729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経緯度</w:t>
            </w:r>
          </w:p>
        </w:tc>
        <w:tc>
          <w:tcPr>
            <w:tcW w:w="1134" w:type="dxa"/>
            <w:tcBorders>
              <w:top w:val="single" w:sz="4" w:space="0" w:color="000000"/>
              <w:left w:val="single" w:sz="4" w:space="0" w:color="000000"/>
              <w:bottom w:val="nil"/>
              <w:right w:val="single" w:sz="4" w:space="0" w:color="000000"/>
            </w:tcBorders>
            <w:vAlign w:val="center"/>
          </w:tcPr>
          <w:p w14:paraId="4C1252E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標</w:t>
            </w:r>
            <w:r w:rsidRPr="00C0705D">
              <w:rPr>
                <w:color w:val="auto"/>
              </w:rPr>
              <w:t xml:space="preserve">  </w:t>
            </w:r>
            <w:r w:rsidRPr="00C0705D">
              <w:rPr>
                <w:rFonts w:hAnsi="Century" w:hint="eastAsia"/>
                <w:color w:val="auto"/>
              </w:rPr>
              <w:t>高</w:t>
            </w:r>
          </w:p>
        </w:tc>
        <w:tc>
          <w:tcPr>
            <w:tcW w:w="1181" w:type="dxa"/>
            <w:tcBorders>
              <w:top w:val="single" w:sz="4" w:space="0" w:color="000000"/>
              <w:left w:val="single" w:sz="4" w:space="0" w:color="000000"/>
              <w:bottom w:val="nil"/>
              <w:right w:val="single" w:sz="4" w:space="0" w:color="000000"/>
            </w:tcBorders>
            <w:vAlign w:val="center"/>
          </w:tcPr>
          <w:p w14:paraId="76028E0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ジオイド高</w:t>
            </w:r>
          </w:p>
        </w:tc>
        <w:tc>
          <w:tcPr>
            <w:tcW w:w="1087" w:type="dxa"/>
            <w:tcBorders>
              <w:top w:val="single" w:sz="4" w:space="0" w:color="000000"/>
              <w:left w:val="single" w:sz="4" w:space="0" w:color="000000"/>
              <w:bottom w:val="nil"/>
              <w:right w:val="single" w:sz="4" w:space="0" w:color="000000"/>
            </w:tcBorders>
            <w:vAlign w:val="center"/>
          </w:tcPr>
          <w:p w14:paraId="5B0E976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角</w:t>
            </w:r>
            <w:r w:rsidRPr="00C0705D">
              <w:rPr>
                <w:color w:val="auto"/>
              </w:rPr>
              <w:t xml:space="preserve"> </w:t>
            </w:r>
            <w:r w:rsidRPr="00C0705D">
              <w:rPr>
                <w:rFonts w:hAnsi="Century" w:hint="eastAsia"/>
                <w:color w:val="auto"/>
              </w:rPr>
              <w:t>度</w:t>
            </w:r>
          </w:p>
        </w:tc>
        <w:tc>
          <w:tcPr>
            <w:tcW w:w="1134" w:type="dxa"/>
            <w:tcBorders>
              <w:top w:val="single" w:sz="4" w:space="0" w:color="000000"/>
              <w:left w:val="single" w:sz="4" w:space="0" w:color="000000"/>
              <w:bottom w:val="nil"/>
              <w:right w:val="single" w:sz="4" w:space="0" w:color="000000"/>
            </w:tcBorders>
            <w:vAlign w:val="center"/>
          </w:tcPr>
          <w:p w14:paraId="59D3189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辺</w:t>
            </w:r>
            <w:r w:rsidRPr="00C0705D">
              <w:rPr>
                <w:color w:val="auto"/>
              </w:rPr>
              <w:t xml:space="preserve"> </w:t>
            </w:r>
            <w:r w:rsidRPr="00C0705D">
              <w:rPr>
                <w:rFonts w:hAnsi="Century" w:hint="eastAsia"/>
                <w:color w:val="auto"/>
              </w:rPr>
              <w:t>長</w:t>
            </w:r>
          </w:p>
        </w:tc>
        <w:tc>
          <w:tcPr>
            <w:tcW w:w="567" w:type="dxa"/>
            <w:vMerge w:val="restart"/>
            <w:tcBorders>
              <w:top w:val="nil"/>
              <w:left w:val="single" w:sz="4" w:space="0" w:color="000000"/>
              <w:bottom w:val="nil"/>
              <w:right w:val="nil"/>
            </w:tcBorders>
          </w:tcPr>
          <w:p w14:paraId="12625DD4" w14:textId="77777777" w:rsidR="00532C0E" w:rsidRPr="00C0705D" w:rsidRDefault="00532C0E">
            <w:pPr>
              <w:kinsoku w:val="0"/>
              <w:autoSpaceDE w:val="0"/>
              <w:autoSpaceDN w:val="0"/>
              <w:spacing w:line="242" w:lineRule="atLeast"/>
              <w:rPr>
                <w:rFonts w:hAnsi="Century"/>
                <w:color w:val="auto"/>
                <w:spacing w:val="8"/>
              </w:rPr>
            </w:pPr>
            <w:r w:rsidRPr="00C0705D">
              <w:rPr>
                <w:color w:val="auto"/>
              </w:rPr>
              <w:t xml:space="preserve">              </w:t>
            </w:r>
          </w:p>
          <w:p w14:paraId="62B637C0" w14:textId="77777777" w:rsidR="00532C0E" w:rsidRPr="00C0705D" w:rsidRDefault="00532C0E">
            <w:pPr>
              <w:kinsoku w:val="0"/>
              <w:autoSpaceDE w:val="0"/>
              <w:autoSpaceDN w:val="0"/>
              <w:spacing w:line="242" w:lineRule="atLeast"/>
              <w:rPr>
                <w:rFonts w:hAnsi="Century"/>
                <w:color w:val="auto"/>
                <w:spacing w:val="8"/>
              </w:rPr>
            </w:pPr>
            <w:r w:rsidRPr="00C0705D">
              <w:rPr>
                <w:color w:val="auto"/>
              </w:rPr>
              <w:t xml:space="preserve">  </w:t>
            </w:r>
          </w:p>
          <w:p w14:paraId="0385A143" w14:textId="77777777" w:rsidR="00532C0E" w:rsidRPr="00C0705D" w:rsidRDefault="00532C0E">
            <w:pPr>
              <w:kinsoku w:val="0"/>
              <w:autoSpaceDE w:val="0"/>
              <w:autoSpaceDN w:val="0"/>
              <w:spacing w:line="242" w:lineRule="atLeast"/>
              <w:rPr>
                <w:rFonts w:hAnsi="Century"/>
                <w:color w:val="auto"/>
                <w:sz w:val="24"/>
                <w:szCs w:val="24"/>
              </w:rPr>
            </w:pPr>
          </w:p>
        </w:tc>
      </w:tr>
      <w:tr w:rsidR="00C0705D" w:rsidRPr="00C0705D" w14:paraId="7DD6E07C" w14:textId="77777777">
        <w:trPr>
          <w:cantSplit/>
          <w:trHeight w:val="481"/>
        </w:trPr>
        <w:tc>
          <w:tcPr>
            <w:tcW w:w="1842" w:type="dxa"/>
            <w:tcBorders>
              <w:top w:val="single" w:sz="4" w:space="0" w:color="000000"/>
              <w:left w:val="single" w:sz="4" w:space="0" w:color="000000"/>
              <w:bottom w:val="nil"/>
              <w:right w:val="single" w:sz="4" w:space="0" w:color="000000"/>
            </w:tcBorders>
            <w:vAlign w:val="center"/>
          </w:tcPr>
          <w:p w14:paraId="5D0038B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単位</w:t>
            </w:r>
          </w:p>
        </w:tc>
        <w:tc>
          <w:tcPr>
            <w:tcW w:w="1134" w:type="dxa"/>
            <w:tcBorders>
              <w:top w:val="single" w:sz="4" w:space="0" w:color="000000"/>
              <w:left w:val="single" w:sz="4" w:space="0" w:color="000000"/>
              <w:bottom w:val="nil"/>
              <w:right w:val="single" w:sz="4" w:space="0" w:color="000000"/>
            </w:tcBorders>
            <w:vAlign w:val="center"/>
          </w:tcPr>
          <w:p w14:paraId="6C8C1A9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ｍ</w:t>
            </w:r>
          </w:p>
        </w:tc>
        <w:tc>
          <w:tcPr>
            <w:tcW w:w="1276" w:type="dxa"/>
            <w:tcBorders>
              <w:top w:val="single" w:sz="4" w:space="0" w:color="000000"/>
              <w:left w:val="single" w:sz="4" w:space="0" w:color="000000"/>
              <w:bottom w:val="nil"/>
              <w:right w:val="single" w:sz="4" w:space="0" w:color="000000"/>
            </w:tcBorders>
            <w:vAlign w:val="center"/>
          </w:tcPr>
          <w:p w14:paraId="55E524D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秒</w:t>
            </w:r>
          </w:p>
        </w:tc>
        <w:tc>
          <w:tcPr>
            <w:tcW w:w="1134" w:type="dxa"/>
            <w:tcBorders>
              <w:top w:val="single" w:sz="4" w:space="0" w:color="000000"/>
              <w:left w:val="single" w:sz="4" w:space="0" w:color="000000"/>
              <w:bottom w:val="nil"/>
              <w:right w:val="single" w:sz="4" w:space="0" w:color="000000"/>
            </w:tcBorders>
            <w:vAlign w:val="center"/>
          </w:tcPr>
          <w:p w14:paraId="52C2397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ｍ</w:t>
            </w:r>
          </w:p>
        </w:tc>
        <w:tc>
          <w:tcPr>
            <w:tcW w:w="1181" w:type="dxa"/>
            <w:tcBorders>
              <w:top w:val="single" w:sz="4" w:space="0" w:color="000000"/>
              <w:left w:val="single" w:sz="4" w:space="0" w:color="000000"/>
              <w:bottom w:val="nil"/>
              <w:right w:val="single" w:sz="4" w:space="0" w:color="000000"/>
            </w:tcBorders>
            <w:vAlign w:val="center"/>
          </w:tcPr>
          <w:p w14:paraId="00239EB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ｍ</w:t>
            </w:r>
          </w:p>
        </w:tc>
        <w:tc>
          <w:tcPr>
            <w:tcW w:w="1087" w:type="dxa"/>
            <w:tcBorders>
              <w:top w:val="single" w:sz="4" w:space="0" w:color="000000"/>
              <w:left w:val="single" w:sz="4" w:space="0" w:color="000000"/>
              <w:bottom w:val="nil"/>
              <w:right w:val="single" w:sz="4" w:space="0" w:color="000000"/>
            </w:tcBorders>
            <w:vAlign w:val="center"/>
          </w:tcPr>
          <w:p w14:paraId="718D92F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秒</w:t>
            </w:r>
          </w:p>
        </w:tc>
        <w:tc>
          <w:tcPr>
            <w:tcW w:w="1134" w:type="dxa"/>
            <w:tcBorders>
              <w:top w:val="single" w:sz="4" w:space="0" w:color="000000"/>
              <w:left w:val="single" w:sz="4" w:space="0" w:color="000000"/>
              <w:bottom w:val="nil"/>
              <w:right w:val="single" w:sz="4" w:space="0" w:color="000000"/>
            </w:tcBorders>
            <w:vAlign w:val="center"/>
          </w:tcPr>
          <w:p w14:paraId="5F4B496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ｍ</w:t>
            </w:r>
          </w:p>
        </w:tc>
        <w:tc>
          <w:tcPr>
            <w:tcW w:w="567" w:type="dxa"/>
            <w:vMerge/>
            <w:tcBorders>
              <w:top w:val="nil"/>
              <w:left w:val="single" w:sz="4" w:space="0" w:color="000000"/>
              <w:bottom w:val="nil"/>
              <w:right w:val="nil"/>
            </w:tcBorders>
          </w:tcPr>
          <w:p w14:paraId="664B9D1A"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r w:rsidR="00C0705D" w:rsidRPr="00C0705D" w14:paraId="432F22CD" w14:textId="77777777">
        <w:trPr>
          <w:cantSplit/>
          <w:trHeight w:val="559"/>
        </w:trPr>
        <w:tc>
          <w:tcPr>
            <w:tcW w:w="1842" w:type="dxa"/>
            <w:tcBorders>
              <w:top w:val="single" w:sz="4" w:space="0" w:color="000000"/>
              <w:left w:val="single" w:sz="4" w:space="0" w:color="000000"/>
              <w:bottom w:val="single" w:sz="4" w:space="0" w:color="000000"/>
              <w:right w:val="single" w:sz="4" w:space="0" w:color="000000"/>
            </w:tcBorders>
            <w:vAlign w:val="center"/>
          </w:tcPr>
          <w:p w14:paraId="376EE06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位</w:t>
            </w:r>
          </w:p>
        </w:tc>
        <w:tc>
          <w:tcPr>
            <w:tcW w:w="1134" w:type="dxa"/>
            <w:tcBorders>
              <w:top w:val="single" w:sz="4" w:space="0" w:color="000000"/>
              <w:left w:val="single" w:sz="4" w:space="0" w:color="000000"/>
              <w:bottom w:val="single" w:sz="4" w:space="0" w:color="000000"/>
              <w:right w:val="single" w:sz="4" w:space="0" w:color="000000"/>
            </w:tcBorders>
            <w:vAlign w:val="center"/>
          </w:tcPr>
          <w:p w14:paraId="33A44DF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0.001</w:t>
            </w:r>
          </w:p>
        </w:tc>
        <w:tc>
          <w:tcPr>
            <w:tcW w:w="1276" w:type="dxa"/>
            <w:tcBorders>
              <w:top w:val="single" w:sz="4" w:space="0" w:color="000000"/>
              <w:left w:val="single" w:sz="4" w:space="0" w:color="000000"/>
              <w:bottom w:val="single" w:sz="4" w:space="0" w:color="000000"/>
              <w:right w:val="single" w:sz="4" w:space="0" w:color="000000"/>
            </w:tcBorders>
            <w:vAlign w:val="center"/>
          </w:tcPr>
          <w:p w14:paraId="414F3E6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0.0001</w:t>
            </w:r>
          </w:p>
        </w:tc>
        <w:tc>
          <w:tcPr>
            <w:tcW w:w="1134" w:type="dxa"/>
            <w:tcBorders>
              <w:top w:val="single" w:sz="4" w:space="0" w:color="000000"/>
              <w:left w:val="single" w:sz="4" w:space="0" w:color="000000"/>
              <w:bottom w:val="single" w:sz="4" w:space="0" w:color="000000"/>
              <w:right w:val="single" w:sz="4" w:space="0" w:color="000000"/>
            </w:tcBorders>
            <w:vAlign w:val="center"/>
          </w:tcPr>
          <w:p w14:paraId="1819576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0.001</w:t>
            </w:r>
          </w:p>
        </w:tc>
        <w:tc>
          <w:tcPr>
            <w:tcW w:w="1181" w:type="dxa"/>
            <w:tcBorders>
              <w:top w:val="single" w:sz="4" w:space="0" w:color="000000"/>
              <w:left w:val="single" w:sz="4" w:space="0" w:color="000000"/>
              <w:bottom w:val="single" w:sz="4" w:space="0" w:color="000000"/>
              <w:right w:val="single" w:sz="4" w:space="0" w:color="000000"/>
            </w:tcBorders>
            <w:vAlign w:val="center"/>
          </w:tcPr>
          <w:p w14:paraId="1F39B79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0.001</w:t>
            </w:r>
          </w:p>
        </w:tc>
        <w:tc>
          <w:tcPr>
            <w:tcW w:w="1087" w:type="dxa"/>
            <w:tcBorders>
              <w:top w:val="single" w:sz="4" w:space="0" w:color="000000"/>
              <w:left w:val="single" w:sz="4" w:space="0" w:color="000000"/>
              <w:bottom w:val="single" w:sz="4" w:space="0" w:color="000000"/>
              <w:right w:val="single" w:sz="4" w:space="0" w:color="000000"/>
            </w:tcBorders>
            <w:vAlign w:val="center"/>
          </w:tcPr>
          <w:p w14:paraId="044430A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１</w:t>
            </w:r>
          </w:p>
        </w:tc>
        <w:tc>
          <w:tcPr>
            <w:tcW w:w="1134" w:type="dxa"/>
            <w:tcBorders>
              <w:top w:val="single" w:sz="4" w:space="0" w:color="000000"/>
              <w:left w:val="single" w:sz="4" w:space="0" w:color="000000"/>
              <w:bottom w:val="single" w:sz="4" w:space="0" w:color="000000"/>
              <w:right w:val="single" w:sz="4" w:space="0" w:color="000000"/>
            </w:tcBorders>
            <w:vAlign w:val="center"/>
          </w:tcPr>
          <w:p w14:paraId="470A937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0.001</w:t>
            </w:r>
          </w:p>
        </w:tc>
        <w:tc>
          <w:tcPr>
            <w:tcW w:w="567" w:type="dxa"/>
            <w:vMerge/>
            <w:tcBorders>
              <w:top w:val="nil"/>
              <w:left w:val="single" w:sz="4" w:space="0" w:color="000000"/>
              <w:bottom w:val="nil"/>
              <w:right w:val="nil"/>
            </w:tcBorders>
          </w:tcPr>
          <w:p w14:paraId="7BC8032F"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bl>
    <w:p w14:paraId="0256EEB7" w14:textId="754597EC" w:rsidR="00532C0E" w:rsidRPr="00335D6D" w:rsidRDefault="00FD6ED5" w:rsidP="007B2E6A">
      <w:pPr>
        <w:ind w:firstLineChars="300" w:firstLine="624"/>
        <w:rPr>
          <w:color w:val="auto"/>
        </w:rPr>
      </w:pPr>
      <w:r w:rsidRPr="00335D6D">
        <w:rPr>
          <w:rFonts w:hint="eastAsia"/>
          <w:color w:val="auto"/>
        </w:rPr>
        <w:t>※</w:t>
      </w:r>
      <w:r w:rsidR="00C0705D" w:rsidRPr="00335D6D">
        <w:rPr>
          <w:rFonts w:hint="eastAsia"/>
          <w:color w:val="auto"/>
        </w:rPr>
        <w:t xml:space="preserve">　</w:t>
      </w:r>
      <w:r w:rsidRPr="00335D6D">
        <w:rPr>
          <w:rFonts w:hint="eastAsia"/>
          <w:color w:val="auto"/>
        </w:rPr>
        <w:t>平面直角座標系に規定する世界測地系に従う直角座標</w:t>
      </w:r>
    </w:p>
    <w:p w14:paraId="5C108698" w14:textId="77777777" w:rsidR="00532C0E" w:rsidRPr="00C0705D" w:rsidRDefault="00532C0E">
      <w:pPr>
        <w:rPr>
          <w:color w:val="auto"/>
        </w:rPr>
      </w:pPr>
    </w:p>
    <w:p w14:paraId="01086432" w14:textId="77777777" w:rsidR="00532C0E" w:rsidRPr="00C0705D" w:rsidRDefault="00532C0E">
      <w:pPr>
        <w:rPr>
          <w:rFonts w:hAnsi="Century"/>
          <w:color w:val="auto"/>
          <w:sz w:val="20"/>
          <w:szCs w:val="20"/>
        </w:rPr>
      </w:pPr>
      <w:r w:rsidRPr="00C0705D">
        <w:rPr>
          <w:rFonts w:hint="eastAsia"/>
          <w:color w:val="auto"/>
          <w:sz w:val="20"/>
          <w:szCs w:val="20"/>
        </w:rPr>
        <w:t xml:space="preserve">　</w:t>
      </w:r>
      <w:r w:rsidRPr="00C0705D">
        <w:rPr>
          <w:color w:val="auto"/>
          <w:sz w:val="20"/>
          <w:szCs w:val="20"/>
        </w:rPr>
        <w:t>2.</w:t>
      </w:r>
      <w:r w:rsidRPr="00C0705D">
        <w:rPr>
          <w:rFonts w:hint="eastAsia"/>
          <w:color w:val="auto"/>
          <w:sz w:val="20"/>
          <w:szCs w:val="20"/>
        </w:rPr>
        <w:t xml:space="preserve">　ＧＮＳＳ</w:t>
      </w:r>
      <w:r w:rsidRPr="00C0705D">
        <w:rPr>
          <w:rFonts w:hAnsi="Century" w:hint="eastAsia"/>
          <w:color w:val="auto"/>
          <w:sz w:val="20"/>
          <w:szCs w:val="20"/>
        </w:rPr>
        <w:t>観測</w:t>
      </w:r>
    </w:p>
    <w:p w14:paraId="39F876A8" w14:textId="77777777" w:rsidR="00532C0E" w:rsidRPr="00C0705D" w:rsidRDefault="00532C0E">
      <w:pPr>
        <w:rPr>
          <w:rFonts w:hAnsi="Century"/>
          <w:color w:val="auto"/>
          <w:spacing w:val="8"/>
          <w:sz w:val="20"/>
          <w:szCs w:val="20"/>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1276"/>
        <w:gridCol w:w="1276"/>
        <w:gridCol w:w="3968"/>
      </w:tblGrid>
      <w:tr w:rsidR="00C0705D" w:rsidRPr="00C0705D" w14:paraId="2DCBEDD4" w14:textId="77777777">
        <w:trPr>
          <w:cantSplit/>
          <w:trHeight w:val="488"/>
        </w:trPr>
        <w:tc>
          <w:tcPr>
            <w:tcW w:w="1842"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0BECD01F"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 xml:space="preserve">　　　 　区 分</w:t>
            </w:r>
          </w:p>
          <w:p w14:paraId="16F8DFF9" w14:textId="77777777" w:rsidR="00532C0E" w:rsidRPr="00C0705D" w:rsidRDefault="00532C0E">
            <w:pPr>
              <w:kinsoku w:val="0"/>
              <w:autoSpaceDE w:val="0"/>
              <w:autoSpaceDN w:val="0"/>
              <w:spacing w:line="242" w:lineRule="atLeast"/>
              <w:ind w:firstLineChars="100" w:firstLine="208"/>
              <w:rPr>
                <w:rFonts w:hAnsi="Century"/>
                <w:color w:val="auto"/>
                <w:sz w:val="24"/>
                <w:szCs w:val="24"/>
              </w:rPr>
            </w:pPr>
            <w:r w:rsidRPr="00C0705D">
              <w:rPr>
                <w:rFonts w:hAnsi="Century" w:hint="eastAsia"/>
                <w:color w:val="auto"/>
              </w:rPr>
              <w:t>項 目</w:t>
            </w:r>
          </w:p>
        </w:tc>
        <w:tc>
          <w:tcPr>
            <w:tcW w:w="1276" w:type="dxa"/>
            <w:tcBorders>
              <w:top w:val="single" w:sz="4" w:space="0" w:color="000000"/>
              <w:left w:val="single" w:sz="4" w:space="0" w:color="000000"/>
              <w:bottom w:val="nil"/>
              <w:right w:val="single" w:sz="4" w:space="0" w:color="000000"/>
            </w:tcBorders>
            <w:vAlign w:val="center"/>
          </w:tcPr>
          <w:p w14:paraId="64B51B7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単位</w:t>
            </w:r>
          </w:p>
        </w:tc>
        <w:tc>
          <w:tcPr>
            <w:tcW w:w="1276" w:type="dxa"/>
            <w:tcBorders>
              <w:top w:val="single" w:sz="4" w:space="0" w:color="000000"/>
              <w:left w:val="single" w:sz="4" w:space="0" w:color="000000"/>
              <w:bottom w:val="nil"/>
              <w:right w:val="single" w:sz="4" w:space="0" w:color="000000"/>
            </w:tcBorders>
            <w:vAlign w:val="center"/>
          </w:tcPr>
          <w:p w14:paraId="12EB6D1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位</w:t>
            </w:r>
          </w:p>
        </w:tc>
        <w:tc>
          <w:tcPr>
            <w:tcW w:w="3968" w:type="dxa"/>
            <w:vMerge w:val="restart"/>
            <w:tcBorders>
              <w:top w:val="nil"/>
              <w:left w:val="single" w:sz="4" w:space="0" w:color="000000"/>
              <w:bottom w:val="nil"/>
              <w:right w:val="nil"/>
            </w:tcBorders>
          </w:tcPr>
          <w:p w14:paraId="6CC3C791"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 xml:space="preserve">                                          </w:t>
            </w:r>
          </w:p>
        </w:tc>
      </w:tr>
      <w:tr w:rsidR="00532C0E" w:rsidRPr="00C0705D" w14:paraId="7C874BF1" w14:textId="77777777">
        <w:trPr>
          <w:cantSplit/>
          <w:trHeight w:val="732"/>
        </w:trPr>
        <w:tc>
          <w:tcPr>
            <w:tcW w:w="1842" w:type="dxa"/>
            <w:tcBorders>
              <w:top w:val="single" w:sz="4" w:space="0" w:color="000000"/>
              <w:left w:val="single" w:sz="4" w:space="0" w:color="000000"/>
              <w:bottom w:val="single" w:sz="4" w:space="0" w:color="000000"/>
              <w:right w:val="single" w:sz="4" w:space="0" w:color="000000"/>
            </w:tcBorders>
            <w:vAlign w:val="center"/>
          </w:tcPr>
          <w:p w14:paraId="036FA41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基線ベクトル成分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6CF6405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ｍ</w:t>
            </w:r>
          </w:p>
        </w:tc>
        <w:tc>
          <w:tcPr>
            <w:tcW w:w="1276" w:type="dxa"/>
            <w:tcBorders>
              <w:top w:val="single" w:sz="4" w:space="0" w:color="000000"/>
              <w:left w:val="single" w:sz="4" w:space="0" w:color="000000"/>
              <w:bottom w:val="single" w:sz="4" w:space="0" w:color="000000"/>
              <w:right w:val="single" w:sz="4" w:space="0" w:color="000000"/>
            </w:tcBorders>
            <w:vAlign w:val="center"/>
          </w:tcPr>
          <w:p w14:paraId="3E1063B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0.001</w:t>
            </w:r>
          </w:p>
        </w:tc>
        <w:tc>
          <w:tcPr>
            <w:tcW w:w="3968" w:type="dxa"/>
            <w:vMerge/>
            <w:tcBorders>
              <w:top w:val="nil"/>
              <w:left w:val="single" w:sz="4" w:space="0" w:color="000000"/>
              <w:bottom w:val="nil"/>
              <w:right w:val="nil"/>
            </w:tcBorders>
          </w:tcPr>
          <w:p w14:paraId="15CD356D"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bl>
    <w:p w14:paraId="6D796957" w14:textId="77777777" w:rsidR="00532C0E" w:rsidRPr="00C0705D" w:rsidRDefault="00532C0E">
      <w:pPr>
        <w:rPr>
          <w:rFonts w:hAnsi="Century"/>
          <w:color w:val="auto"/>
          <w:sz w:val="20"/>
          <w:szCs w:val="20"/>
        </w:rPr>
      </w:pPr>
    </w:p>
    <w:p w14:paraId="65CB1422" w14:textId="77777777" w:rsidR="00532C0E" w:rsidRPr="00C0705D" w:rsidRDefault="00532C0E">
      <w:pPr>
        <w:rPr>
          <w:rFonts w:hAnsi="Century"/>
          <w:color w:val="auto"/>
          <w:sz w:val="20"/>
          <w:szCs w:val="20"/>
        </w:rPr>
      </w:pPr>
    </w:p>
    <w:p w14:paraId="3AD03AFD" w14:textId="77777777" w:rsidR="00532C0E" w:rsidRPr="00C0705D" w:rsidRDefault="00532C0E">
      <w:pPr>
        <w:rPr>
          <w:rFonts w:ascii="ＭＳ ゴシック" w:eastAsia="ＭＳ ゴシック" w:hAnsi="ＭＳ ゴシック"/>
          <w:color w:val="auto"/>
          <w:spacing w:val="8"/>
          <w:sz w:val="20"/>
          <w:szCs w:val="20"/>
        </w:rPr>
      </w:pPr>
      <w:r w:rsidRPr="00C0705D">
        <w:rPr>
          <w:rFonts w:ascii="ＭＳ ゴシック" w:eastAsia="ＭＳ ゴシック" w:hAnsi="ＭＳ ゴシック" w:hint="eastAsia"/>
          <w:color w:val="auto"/>
          <w:sz w:val="20"/>
          <w:szCs w:val="20"/>
        </w:rPr>
        <w:t>別表第</w:t>
      </w:r>
      <w:r w:rsidRPr="00C0705D">
        <w:rPr>
          <w:rFonts w:ascii="ＭＳ ゴシック" w:eastAsia="ＭＳ ゴシック" w:hAnsi="ＭＳ ゴシック"/>
          <w:color w:val="auto"/>
          <w:spacing w:val="2"/>
          <w:sz w:val="20"/>
          <w:szCs w:val="20"/>
        </w:rPr>
        <w:t>11</w:t>
      </w:r>
      <w:r w:rsidRPr="00C0705D">
        <w:rPr>
          <w:rFonts w:ascii="ＭＳ ゴシック" w:eastAsia="ＭＳ ゴシック" w:hAnsi="ＭＳ ゴシック" w:hint="eastAsia"/>
          <w:color w:val="auto"/>
          <w:sz w:val="20"/>
          <w:szCs w:val="20"/>
        </w:rPr>
        <w:t xml:space="preserve">　点検計算の許容範囲（運用基準第</w:t>
      </w:r>
      <w:r w:rsidRPr="00C0705D">
        <w:rPr>
          <w:rFonts w:ascii="ＭＳ ゴシック" w:eastAsia="ＭＳ ゴシック" w:hAnsi="ＭＳ ゴシック"/>
          <w:color w:val="auto"/>
          <w:spacing w:val="2"/>
          <w:sz w:val="20"/>
          <w:szCs w:val="20"/>
        </w:rPr>
        <w:t>10</w:t>
      </w:r>
      <w:r w:rsidRPr="00C0705D">
        <w:rPr>
          <w:rFonts w:ascii="ＭＳ ゴシック" w:eastAsia="ＭＳ ゴシック" w:hAnsi="ＭＳ ゴシック" w:hint="eastAsia"/>
          <w:color w:val="auto"/>
          <w:spacing w:val="2"/>
          <w:sz w:val="20"/>
          <w:szCs w:val="20"/>
        </w:rPr>
        <w:t>条</w:t>
      </w:r>
      <w:r w:rsidRPr="00C0705D">
        <w:rPr>
          <w:rFonts w:ascii="ＭＳ ゴシック" w:eastAsia="ＭＳ ゴシック" w:hAnsi="ＭＳ ゴシック" w:hint="eastAsia"/>
          <w:color w:val="auto"/>
          <w:sz w:val="20"/>
          <w:szCs w:val="20"/>
        </w:rPr>
        <w:t>第6項）</w:t>
      </w:r>
    </w:p>
    <w:p w14:paraId="6173BF32" w14:textId="77777777" w:rsidR="00532C0E" w:rsidRPr="00C0705D" w:rsidRDefault="00532C0E">
      <w:pPr>
        <w:rPr>
          <w:rFonts w:hAnsi="Century"/>
          <w:color w:val="auto"/>
          <w:spacing w:val="8"/>
          <w:sz w:val="20"/>
          <w:szCs w:val="20"/>
        </w:rPr>
      </w:pPr>
    </w:p>
    <w:p w14:paraId="307ABF5A"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点検計算の許容範囲は、次表を標準とする。</w:t>
      </w:r>
    </w:p>
    <w:p w14:paraId="700B9F88" w14:textId="77777777" w:rsidR="00532C0E" w:rsidRPr="00C0705D" w:rsidRDefault="00532C0E">
      <w:pPr>
        <w:rPr>
          <w:rFonts w:hAnsi="Century"/>
          <w:color w:val="auto"/>
          <w:spacing w:val="8"/>
          <w:sz w:val="20"/>
          <w:szCs w:val="20"/>
        </w:rPr>
      </w:pPr>
    </w:p>
    <w:p w14:paraId="08F41B52" w14:textId="77777777" w:rsidR="00532C0E" w:rsidRPr="00C0705D" w:rsidRDefault="00532C0E">
      <w:pPr>
        <w:rPr>
          <w:rFonts w:hAnsi="Century"/>
          <w:color w:val="auto"/>
          <w:spacing w:val="8"/>
          <w:sz w:val="20"/>
          <w:szCs w:val="20"/>
        </w:rPr>
      </w:pPr>
      <w:r w:rsidRPr="00C0705D">
        <w:rPr>
          <w:rFonts w:hAnsi="Century" w:hint="eastAsia"/>
          <w:color w:val="auto"/>
          <w:spacing w:val="8"/>
          <w:sz w:val="20"/>
          <w:szCs w:val="20"/>
        </w:rPr>
        <w:t xml:space="preserve">　1.　</w:t>
      </w:r>
      <w:r w:rsidRPr="00C0705D">
        <w:rPr>
          <w:rFonts w:hAnsi="Century" w:hint="eastAsia"/>
          <w:color w:val="auto"/>
          <w:sz w:val="20"/>
          <w:szCs w:val="20"/>
        </w:rPr>
        <w:t>ＴＳ等観測</w:t>
      </w:r>
    </w:p>
    <w:p w14:paraId="17C8D675" w14:textId="77777777" w:rsidR="00532C0E" w:rsidRPr="00C0705D" w:rsidRDefault="00532C0E">
      <w:pPr>
        <w:ind w:left="292"/>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5"/>
        <w:gridCol w:w="1276"/>
        <w:gridCol w:w="1701"/>
        <w:gridCol w:w="1842"/>
        <w:gridCol w:w="1843"/>
        <w:gridCol w:w="1843"/>
      </w:tblGrid>
      <w:tr w:rsidR="00C0705D" w:rsidRPr="00C0705D" w14:paraId="57730D2F" w14:textId="77777777">
        <w:trPr>
          <w:trHeight w:val="732"/>
        </w:trPr>
        <w:tc>
          <w:tcPr>
            <w:tcW w:w="1701" w:type="dxa"/>
            <w:gridSpan w:val="2"/>
            <w:tcBorders>
              <w:top w:val="single" w:sz="4" w:space="0" w:color="000000"/>
              <w:left w:val="single" w:sz="4" w:space="0" w:color="000000"/>
              <w:bottom w:val="nil"/>
              <w:right w:val="single" w:sz="4" w:space="0" w:color="auto"/>
              <w:tl2br w:val="single" w:sz="4" w:space="0" w:color="auto"/>
            </w:tcBorders>
          </w:tcPr>
          <w:p w14:paraId="0ED80CCA" w14:textId="77777777" w:rsidR="00532C0E" w:rsidRPr="00C0705D" w:rsidRDefault="00532C0E">
            <w:pPr>
              <w:kinsoku w:val="0"/>
              <w:autoSpaceDE w:val="0"/>
              <w:autoSpaceDN w:val="0"/>
              <w:spacing w:line="242" w:lineRule="atLeast"/>
              <w:rPr>
                <w:rFonts w:hAnsi="Century"/>
                <w:color w:val="auto"/>
              </w:rPr>
            </w:pPr>
            <w:r w:rsidRPr="00C0705D">
              <w:rPr>
                <w:color w:val="auto"/>
              </w:rPr>
              <w:t xml:space="preserve">          </w:t>
            </w:r>
            <w:r w:rsidRPr="00C0705D">
              <w:rPr>
                <w:rFonts w:hAnsi="Century" w:hint="eastAsia"/>
                <w:color w:val="auto"/>
              </w:rPr>
              <w:t>区</w:t>
            </w:r>
            <w:r w:rsidRPr="00C0705D">
              <w:rPr>
                <w:color w:val="auto"/>
              </w:rPr>
              <w:t xml:space="preserve"> </w:t>
            </w:r>
            <w:r w:rsidRPr="00C0705D">
              <w:rPr>
                <w:rFonts w:hAnsi="Century" w:hint="eastAsia"/>
                <w:color w:val="auto"/>
              </w:rPr>
              <w:t>分</w:t>
            </w:r>
          </w:p>
          <w:p w14:paraId="116F6366" w14:textId="77777777" w:rsidR="00532C0E" w:rsidRPr="00C0705D" w:rsidRDefault="00532C0E">
            <w:pPr>
              <w:kinsoku w:val="0"/>
              <w:autoSpaceDE w:val="0"/>
              <w:autoSpaceDN w:val="0"/>
              <w:spacing w:line="242" w:lineRule="atLeast"/>
              <w:rPr>
                <w:color w:val="auto"/>
              </w:rPr>
            </w:pPr>
          </w:p>
          <w:p w14:paraId="7944F480"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 xml:space="preserve">  </w:t>
            </w:r>
            <w:r w:rsidRPr="00C0705D">
              <w:rPr>
                <w:rFonts w:hAnsi="Century" w:hint="eastAsia"/>
                <w:color w:val="auto"/>
              </w:rPr>
              <w:t>項</w:t>
            </w:r>
            <w:r w:rsidRPr="00C0705D">
              <w:rPr>
                <w:color w:val="auto"/>
              </w:rPr>
              <w:t xml:space="preserve"> </w:t>
            </w:r>
            <w:r w:rsidRPr="00C0705D">
              <w:rPr>
                <w:rFonts w:hAnsi="Century" w:hint="eastAsia"/>
                <w:color w:val="auto"/>
              </w:rPr>
              <w:t>目</w:t>
            </w:r>
          </w:p>
        </w:tc>
        <w:tc>
          <w:tcPr>
            <w:tcW w:w="1701" w:type="dxa"/>
            <w:tcBorders>
              <w:top w:val="single" w:sz="4" w:space="0" w:color="000000"/>
              <w:left w:val="single" w:sz="4" w:space="0" w:color="auto"/>
              <w:bottom w:val="nil"/>
              <w:right w:val="single" w:sz="4" w:space="0" w:color="000000"/>
            </w:tcBorders>
            <w:vAlign w:val="center"/>
          </w:tcPr>
          <w:p w14:paraId="6564D865"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１級登記基準点</w:t>
            </w:r>
          </w:p>
          <w:p w14:paraId="68CE8B4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測量</w:t>
            </w:r>
          </w:p>
        </w:tc>
        <w:tc>
          <w:tcPr>
            <w:tcW w:w="1842" w:type="dxa"/>
            <w:tcBorders>
              <w:top w:val="single" w:sz="4" w:space="0" w:color="000000"/>
              <w:left w:val="single" w:sz="4" w:space="0" w:color="000000"/>
              <w:bottom w:val="nil"/>
              <w:right w:val="single" w:sz="4" w:space="0" w:color="000000"/>
            </w:tcBorders>
            <w:vAlign w:val="center"/>
          </w:tcPr>
          <w:p w14:paraId="56C32FC3"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２級登記基準点</w:t>
            </w:r>
          </w:p>
          <w:p w14:paraId="190C326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測量</w:t>
            </w:r>
          </w:p>
        </w:tc>
        <w:tc>
          <w:tcPr>
            <w:tcW w:w="1843" w:type="dxa"/>
            <w:tcBorders>
              <w:top w:val="single" w:sz="4" w:space="0" w:color="000000"/>
              <w:left w:val="single" w:sz="4" w:space="0" w:color="000000"/>
              <w:bottom w:val="nil"/>
              <w:right w:val="single" w:sz="4" w:space="0" w:color="000000"/>
            </w:tcBorders>
            <w:vAlign w:val="center"/>
          </w:tcPr>
          <w:p w14:paraId="03F6FFE7"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３級登記基準点</w:t>
            </w:r>
          </w:p>
          <w:p w14:paraId="35C3E9E8"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測量</w:t>
            </w:r>
          </w:p>
        </w:tc>
        <w:tc>
          <w:tcPr>
            <w:tcW w:w="1843" w:type="dxa"/>
            <w:tcBorders>
              <w:top w:val="single" w:sz="4" w:space="0" w:color="000000"/>
              <w:left w:val="single" w:sz="4" w:space="0" w:color="000000"/>
              <w:bottom w:val="nil"/>
              <w:right w:val="single" w:sz="4" w:space="0" w:color="000000"/>
            </w:tcBorders>
            <w:vAlign w:val="center"/>
          </w:tcPr>
          <w:p w14:paraId="37F12A78"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４級登記基準点</w:t>
            </w:r>
          </w:p>
          <w:p w14:paraId="39F7187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測量</w:t>
            </w:r>
          </w:p>
        </w:tc>
      </w:tr>
      <w:tr w:rsidR="00C0705D" w:rsidRPr="00C0705D" w14:paraId="0485626C" w14:textId="77777777">
        <w:trPr>
          <w:cantSplit/>
          <w:trHeight w:val="1190"/>
        </w:trPr>
        <w:tc>
          <w:tcPr>
            <w:tcW w:w="425" w:type="dxa"/>
            <w:vMerge w:val="restart"/>
            <w:tcBorders>
              <w:top w:val="single" w:sz="4" w:space="0" w:color="000000"/>
              <w:left w:val="single" w:sz="4" w:space="0" w:color="000000"/>
              <w:bottom w:val="nil"/>
              <w:right w:val="single" w:sz="4" w:space="0" w:color="000000"/>
            </w:tcBorders>
            <w:textDirection w:val="tbRlV"/>
            <w:vAlign w:val="center"/>
          </w:tcPr>
          <w:p w14:paraId="73CDB07E" w14:textId="77777777" w:rsidR="00532C0E" w:rsidRPr="00C0705D" w:rsidRDefault="00532C0E">
            <w:pPr>
              <w:kinsoku w:val="0"/>
              <w:autoSpaceDE w:val="0"/>
              <w:autoSpaceDN w:val="0"/>
              <w:spacing w:line="242" w:lineRule="atLeast"/>
              <w:ind w:left="113" w:right="113"/>
              <w:jc w:val="center"/>
              <w:rPr>
                <w:rFonts w:hAnsi="Century"/>
                <w:color w:val="auto"/>
                <w:sz w:val="24"/>
                <w:szCs w:val="24"/>
              </w:rPr>
            </w:pPr>
            <w:r w:rsidRPr="00C0705D">
              <w:rPr>
                <w:rFonts w:hAnsi="Century" w:hint="eastAsia"/>
                <w:color w:val="auto"/>
              </w:rPr>
              <w:t>結合多角・単路線</w:t>
            </w:r>
          </w:p>
        </w:tc>
        <w:tc>
          <w:tcPr>
            <w:tcW w:w="1276" w:type="dxa"/>
            <w:tcBorders>
              <w:top w:val="single" w:sz="4" w:space="0" w:color="000000"/>
              <w:left w:val="single" w:sz="4" w:space="0" w:color="000000"/>
              <w:bottom w:val="nil"/>
              <w:right w:val="single" w:sz="4" w:space="0" w:color="000000"/>
            </w:tcBorders>
            <w:vAlign w:val="center"/>
          </w:tcPr>
          <w:p w14:paraId="34F8CB9C"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水平位置の</w:t>
            </w:r>
          </w:p>
          <w:p w14:paraId="47A7E0A2" w14:textId="77777777" w:rsidR="00532C0E" w:rsidRPr="00C0705D" w:rsidRDefault="00532C0E">
            <w:pPr>
              <w:kinsoku w:val="0"/>
              <w:autoSpaceDE w:val="0"/>
              <w:autoSpaceDN w:val="0"/>
              <w:spacing w:line="242" w:lineRule="atLeast"/>
              <w:jc w:val="center"/>
              <w:rPr>
                <w:rFonts w:hAnsi="Century"/>
                <w:dstrike/>
                <w:color w:val="auto"/>
                <w:sz w:val="24"/>
                <w:szCs w:val="24"/>
              </w:rPr>
            </w:pPr>
            <w:r w:rsidRPr="00C0705D">
              <w:rPr>
                <w:rFonts w:hAnsi="Century" w:hint="eastAsia"/>
                <w:color w:val="auto"/>
              </w:rPr>
              <w:t>閉合差</w:t>
            </w:r>
          </w:p>
        </w:tc>
        <w:tc>
          <w:tcPr>
            <w:tcW w:w="1701" w:type="dxa"/>
            <w:tcBorders>
              <w:top w:val="single" w:sz="4" w:space="0" w:color="000000"/>
              <w:left w:val="single" w:sz="4" w:space="0" w:color="000000"/>
              <w:bottom w:val="nil"/>
              <w:right w:val="single" w:sz="4" w:space="0" w:color="000000"/>
            </w:tcBorders>
            <w:vAlign w:val="center"/>
          </w:tcPr>
          <w:p w14:paraId="0E619334" w14:textId="77777777" w:rsidR="00532C0E" w:rsidRPr="00C0705D" w:rsidRDefault="00532C0E">
            <w:pPr>
              <w:kinsoku w:val="0"/>
              <w:autoSpaceDE w:val="0"/>
              <w:autoSpaceDN w:val="0"/>
              <w:spacing w:line="242" w:lineRule="atLeast"/>
              <w:jc w:val="center"/>
              <w:rPr>
                <w:rFonts w:hAnsi="Century"/>
                <w:dstrike/>
                <w:color w:val="auto"/>
                <w:sz w:val="24"/>
                <w:szCs w:val="24"/>
              </w:rPr>
            </w:pPr>
            <w:r w:rsidRPr="00C0705D">
              <w:rPr>
                <w:color w:val="auto"/>
              </w:rPr>
              <w:t>10cm+2cm</w:t>
            </w:r>
            <w:r w:rsidRPr="00C0705D">
              <w:rPr>
                <w:rFonts w:hAnsi="Century" w:hint="eastAsia"/>
                <w:color w:val="auto"/>
              </w:rPr>
              <w:t>√</w:t>
            </w:r>
            <w:r w:rsidRPr="00C0705D">
              <w:rPr>
                <w:color w:val="auto"/>
              </w:rPr>
              <w:t>N</w:t>
            </w:r>
            <w:r w:rsidRPr="00C0705D">
              <w:rPr>
                <w:rFonts w:hAnsi="Century" w:hint="eastAsia"/>
                <w:color w:val="auto"/>
              </w:rPr>
              <w:t>Σ</w:t>
            </w:r>
            <w:r w:rsidRPr="00C0705D">
              <w:rPr>
                <w:color w:val="auto"/>
              </w:rPr>
              <w:t>S</w:t>
            </w:r>
          </w:p>
        </w:tc>
        <w:tc>
          <w:tcPr>
            <w:tcW w:w="1842" w:type="dxa"/>
            <w:tcBorders>
              <w:top w:val="single" w:sz="4" w:space="0" w:color="000000"/>
              <w:left w:val="single" w:sz="4" w:space="0" w:color="000000"/>
              <w:bottom w:val="nil"/>
              <w:right w:val="single" w:sz="4" w:space="0" w:color="000000"/>
            </w:tcBorders>
            <w:vAlign w:val="center"/>
          </w:tcPr>
          <w:p w14:paraId="5058D807" w14:textId="77777777" w:rsidR="00532C0E" w:rsidRPr="00C0705D" w:rsidRDefault="00532C0E">
            <w:pPr>
              <w:kinsoku w:val="0"/>
              <w:autoSpaceDE w:val="0"/>
              <w:autoSpaceDN w:val="0"/>
              <w:spacing w:line="242" w:lineRule="atLeast"/>
              <w:jc w:val="center"/>
              <w:rPr>
                <w:rFonts w:hAnsi="Century"/>
                <w:dstrike/>
                <w:color w:val="auto"/>
                <w:sz w:val="24"/>
                <w:szCs w:val="24"/>
              </w:rPr>
            </w:pPr>
            <w:r w:rsidRPr="00C0705D">
              <w:rPr>
                <w:color w:val="auto"/>
              </w:rPr>
              <w:t>10cm+3cm</w:t>
            </w:r>
            <w:r w:rsidRPr="00C0705D">
              <w:rPr>
                <w:rFonts w:hAnsi="Century" w:hint="eastAsia"/>
                <w:color w:val="auto"/>
              </w:rPr>
              <w:t>√</w:t>
            </w:r>
            <w:r w:rsidRPr="00C0705D">
              <w:rPr>
                <w:color w:val="auto"/>
              </w:rPr>
              <w:t>N</w:t>
            </w:r>
            <w:r w:rsidRPr="00C0705D">
              <w:rPr>
                <w:rFonts w:hAnsi="Century" w:hint="eastAsia"/>
                <w:color w:val="auto"/>
              </w:rPr>
              <w:t>Σ</w:t>
            </w:r>
            <w:r w:rsidRPr="00C0705D">
              <w:rPr>
                <w:color w:val="auto"/>
              </w:rPr>
              <w:t>S</w:t>
            </w:r>
          </w:p>
        </w:tc>
        <w:tc>
          <w:tcPr>
            <w:tcW w:w="1843" w:type="dxa"/>
            <w:tcBorders>
              <w:top w:val="single" w:sz="4" w:space="0" w:color="000000"/>
              <w:left w:val="single" w:sz="4" w:space="0" w:color="000000"/>
              <w:bottom w:val="nil"/>
              <w:right w:val="single" w:sz="4" w:space="0" w:color="000000"/>
            </w:tcBorders>
            <w:vAlign w:val="center"/>
          </w:tcPr>
          <w:p w14:paraId="7B646FD6" w14:textId="77777777" w:rsidR="00532C0E" w:rsidRPr="00C0705D" w:rsidRDefault="00532C0E">
            <w:pPr>
              <w:kinsoku w:val="0"/>
              <w:autoSpaceDE w:val="0"/>
              <w:autoSpaceDN w:val="0"/>
              <w:spacing w:line="242" w:lineRule="atLeast"/>
              <w:jc w:val="center"/>
              <w:rPr>
                <w:rFonts w:hAnsi="Century"/>
                <w:dstrike/>
                <w:color w:val="auto"/>
                <w:sz w:val="24"/>
                <w:szCs w:val="24"/>
              </w:rPr>
            </w:pPr>
            <w:r w:rsidRPr="00C0705D">
              <w:rPr>
                <w:color w:val="auto"/>
              </w:rPr>
              <w:t>15cm+5cm</w:t>
            </w:r>
            <w:r w:rsidRPr="00C0705D">
              <w:rPr>
                <w:rFonts w:hAnsi="Century" w:hint="eastAsia"/>
                <w:color w:val="auto"/>
              </w:rPr>
              <w:t>√</w:t>
            </w:r>
            <w:r w:rsidRPr="00C0705D">
              <w:rPr>
                <w:color w:val="auto"/>
              </w:rPr>
              <w:t>N</w:t>
            </w:r>
            <w:r w:rsidRPr="00C0705D">
              <w:rPr>
                <w:rFonts w:hAnsi="Century" w:hint="eastAsia"/>
                <w:color w:val="auto"/>
              </w:rPr>
              <w:t>Σ</w:t>
            </w:r>
            <w:r w:rsidRPr="00C0705D">
              <w:rPr>
                <w:color w:val="auto"/>
              </w:rPr>
              <w:t>S</w:t>
            </w:r>
          </w:p>
        </w:tc>
        <w:tc>
          <w:tcPr>
            <w:tcW w:w="1843" w:type="dxa"/>
            <w:tcBorders>
              <w:top w:val="single" w:sz="4" w:space="0" w:color="000000"/>
              <w:left w:val="single" w:sz="4" w:space="0" w:color="000000"/>
              <w:bottom w:val="nil"/>
              <w:right w:val="single" w:sz="4" w:space="0" w:color="000000"/>
            </w:tcBorders>
            <w:vAlign w:val="center"/>
          </w:tcPr>
          <w:p w14:paraId="57236924" w14:textId="77777777" w:rsidR="00532C0E" w:rsidRPr="00C0705D" w:rsidRDefault="00532C0E">
            <w:pPr>
              <w:kinsoku w:val="0"/>
              <w:autoSpaceDE w:val="0"/>
              <w:autoSpaceDN w:val="0"/>
              <w:spacing w:line="242" w:lineRule="atLeast"/>
              <w:jc w:val="center"/>
              <w:rPr>
                <w:rFonts w:hAnsi="Century"/>
                <w:dstrike/>
                <w:color w:val="auto"/>
                <w:sz w:val="24"/>
                <w:szCs w:val="24"/>
              </w:rPr>
            </w:pPr>
            <w:r w:rsidRPr="00C0705D">
              <w:rPr>
                <w:color w:val="auto"/>
              </w:rPr>
              <w:t>15cm+10cm</w:t>
            </w:r>
            <w:r w:rsidRPr="00C0705D">
              <w:rPr>
                <w:rFonts w:hAnsi="Century" w:hint="eastAsia"/>
                <w:color w:val="auto"/>
              </w:rPr>
              <w:t>√</w:t>
            </w:r>
            <w:r w:rsidRPr="00C0705D">
              <w:rPr>
                <w:color w:val="auto"/>
              </w:rPr>
              <w:t>N</w:t>
            </w:r>
            <w:r w:rsidRPr="00C0705D">
              <w:rPr>
                <w:rFonts w:hAnsi="Century" w:hint="eastAsia"/>
                <w:color w:val="auto"/>
              </w:rPr>
              <w:t>Σ</w:t>
            </w:r>
            <w:r w:rsidRPr="00C0705D">
              <w:rPr>
                <w:color w:val="auto"/>
              </w:rPr>
              <w:t>S</w:t>
            </w:r>
          </w:p>
        </w:tc>
      </w:tr>
      <w:tr w:rsidR="00C0705D" w:rsidRPr="00C0705D" w14:paraId="793DA2E9" w14:textId="77777777">
        <w:trPr>
          <w:cantSplit/>
          <w:trHeight w:val="697"/>
        </w:trPr>
        <w:tc>
          <w:tcPr>
            <w:tcW w:w="425" w:type="dxa"/>
            <w:vMerge/>
            <w:tcBorders>
              <w:top w:val="nil"/>
              <w:left w:val="single" w:sz="4" w:space="0" w:color="000000"/>
              <w:bottom w:val="nil"/>
              <w:right w:val="single" w:sz="4" w:space="0" w:color="000000"/>
            </w:tcBorders>
            <w:vAlign w:val="center"/>
          </w:tcPr>
          <w:p w14:paraId="0C1D82A2"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14:paraId="63293992"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標高の</w:t>
            </w:r>
          </w:p>
          <w:p w14:paraId="3F92832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閉合差</w:t>
            </w:r>
          </w:p>
        </w:tc>
        <w:tc>
          <w:tcPr>
            <w:tcW w:w="1701" w:type="dxa"/>
            <w:tcBorders>
              <w:top w:val="single" w:sz="4" w:space="0" w:color="000000"/>
              <w:left w:val="single" w:sz="4" w:space="0" w:color="000000"/>
              <w:bottom w:val="nil"/>
              <w:right w:val="single" w:sz="4" w:space="0" w:color="000000"/>
            </w:tcBorders>
            <w:vAlign w:val="center"/>
          </w:tcPr>
          <w:p w14:paraId="72BD9B2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20cm+5cm</w:t>
            </w:r>
            <w:r w:rsidRPr="00C0705D">
              <w:rPr>
                <w:rFonts w:hAnsi="Century" w:hint="eastAsia"/>
                <w:color w:val="auto"/>
              </w:rPr>
              <w:t>Σ</w:t>
            </w:r>
            <w:r w:rsidRPr="00C0705D">
              <w:rPr>
                <w:color w:val="auto"/>
              </w:rPr>
              <w:t>S/</w:t>
            </w:r>
            <w:r w:rsidRPr="00C0705D">
              <w:rPr>
                <w:rFonts w:hAnsi="Century" w:hint="eastAsia"/>
                <w:color w:val="auto"/>
              </w:rPr>
              <w:t>√</w:t>
            </w:r>
            <w:r w:rsidRPr="00C0705D">
              <w:rPr>
                <w:color w:val="auto"/>
              </w:rPr>
              <w:t>N</w:t>
            </w:r>
          </w:p>
        </w:tc>
        <w:tc>
          <w:tcPr>
            <w:tcW w:w="1842" w:type="dxa"/>
            <w:tcBorders>
              <w:top w:val="single" w:sz="4" w:space="0" w:color="000000"/>
              <w:left w:val="single" w:sz="4" w:space="0" w:color="000000"/>
              <w:bottom w:val="nil"/>
              <w:right w:val="single" w:sz="4" w:space="0" w:color="000000"/>
            </w:tcBorders>
            <w:vAlign w:val="center"/>
          </w:tcPr>
          <w:p w14:paraId="6EF6CF6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20cm+10cm</w:t>
            </w:r>
            <w:r w:rsidRPr="00C0705D">
              <w:rPr>
                <w:rFonts w:hAnsi="Century" w:hint="eastAsia"/>
                <w:color w:val="auto"/>
              </w:rPr>
              <w:t>Σ</w:t>
            </w:r>
            <w:r w:rsidRPr="00C0705D">
              <w:rPr>
                <w:color w:val="auto"/>
              </w:rPr>
              <w:t>S/</w:t>
            </w:r>
            <w:r w:rsidRPr="00C0705D">
              <w:rPr>
                <w:rFonts w:hAnsi="Century" w:hint="eastAsia"/>
                <w:color w:val="auto"/>
              </w:rPr>
              <w:t>√</w:t>
            </w:r>
            <w:r w:rsidRPr="00C0705D">
              <w:rPr>
                <w:color w:val="auto"/>
              </w:rPr>
              <w:t>N</w:t>
            </w:r>
          </w:p>
        </w:tc>
        <w:tc>
          <w:tcPr>
            <w:tcW w:w="1843" w:type="dxa"/>
            <w:tcBorders>
              <w:top w:val="single" w:sz="4" w:space="0" w:color="000000"/>
              <w:left w:val="single" w:sz="4" w:space="0" w:color="000000"/>
              <w:bottom w:val="nil"/>
              <w:right w:val="single" w:sz="4" w:space="0" w:color="000000"/>
            </w:tcBorders>
            <w:vAlign w:val="center"/>
          </w:tcPr>
          <w:p w14:paraId="0D80B74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20cm+15cm</w:t>
            </w:r>
            <w:r w:rsidRPr="00C0705D">
              <w:rPr>
                <w:rFonts w:hAnsi="Century" w:hint="eastAsia"/>
                <w:color w:val="auto"/>
              </w:rPr>
              <w:t>Σ</w:t>
            </w:r>
            <w:r w:rsidRPr="00C0705D">
              <w:rPr>
                <w:color w:val="auto"/>
              </w:rPr>
              <w:t>S/</w:t>
            </w:r>
            <w:r w:rsidRPr="00C0705D">
              <w:rPr>
                <w:rFonts w:hAnsi="Century" w:hint="eastAsia"/>
                <w:color w:val="auto"/>
              </w:rPr>
              <w:t>√</w:t>
            </w:r>
            <w:r w:rsidRPr="00C0705D">
              <w:rPr>
                <w:color w:val="auto"/>
              </w:rPr>
              <w:t>N</w:t>
            </w:r>
          </w:p>
        </w:tc>
        <w:tc>
          <w:tcPr>
            <w:tcW w:w="1843" w:type="dxa"/>
            <w:tcBorders>
              <w:top w:val="single" w:sz="4" w:space="0" w:color="000000"/>
              <w:left w:val="single" w:sz="4" w:space="0" w:color="000000"/>
              <w:bottom w:val="nil"/>
              <w:right w:val="single" w:sz="4" w:space="0" w:color="000000"/>
            </w:tcBorders>
            <w:vAlign w:val="center"/>
          </w:tcPr>
          <w:p w14:paraId="1E03220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20cm+30cm</w:t>
            </w:r>
            <w:r w:rsidRPr="00C0705D">
              <w:rPr>
                <w:rFonts w:hAnsi="Century" w:hint="eastAsia"/>
                <w:color w:val="auto"/>
              </w:rPr>
              <w:t>Σ</w:t>
            </w:r>
            <w:r w:rsidRPr="00C0705D">
              <w:rPr>
                <w:color w:val="auto"/>
              </w:rPr>
              <w:t>S/</w:t>
            </w:r>
            <w:r w:rsidRPr="00C0705D">
              <w:rPr>
                <w:rFonts w:hAnsi="Century" w:hint="eastAsia"/>
                <w:color w:val="auto"/>
              </w:rPr>
              <w:t>√</w:t>
            </w:r>
            <w:r w:rsidRPr="00C0705D">
              <w:rPr>
                <w:color w:val="auto"/>
              </w:rPr>
              <w:t>N</w:t>
            </w:r>
          </w:p>
        </w:tc>
      </w:tr>
      <w:tr w:rsidR="00C0705D" w:rsidRPr="00C0705D" w14:paraId="3C3A1A5B" w14:textId="77777777">
        <w:trPr>
          <w:cantSplit/>
          <w:trHeight w:val="732"/>
        </w:trPr>
        <w:tc>
          <w:tcPr>
            <w:tcW w:w="425" w:type="dxa"/>
            <w:vMerge w:val="restart"/>
            <w:tcBorders>
              <w:top w:val="single" w:sz="4" w:space="0" w:color="000000"/>
              <w:left w:val="single" w:sz="4" w:space="0" w:color="000000"/>
              <w:right w:val="single" w:sz="4" w:space="0" w:color="000000"/>
            </w:tcBorders>
            <w:textDirection w:val="tbRlV"/>
            <w:vAlign w:val="center"/>
          </w:tcPr>
          <w:p w14:paraId="4C9FB736" w14:textId="77777777" w:rsidR="00532C0E" w:rsidRPr="00C0705D" w:rsidRDefault="00532C0E">
            <w:pPr>
              <w:kinsoku w:val="0"/>
              <w:autoSpaceDE w:val="0"/>
              <w:autoSpaceDN w:val="0"/>
              <w:spacing w:line="242" w:lineRule="atLeast"/>
              <w:ind w:left="113" w:right="113"/>
              <w:jc w:val="center"/>
              <w:rPr>
                <w:rFonts w:hAnsi="Century"/>
                <w:color w:val="auto"/>
              </w:rPr>
            </w:pPr>
            <w:r w:rsidRPr="00C0705D">
              <w:rPr>
                <w:rFonts w:hAnsi="Century" w:hint="eastAsia"/>
                <w:color w:val="auto"/>
              </w:rPr>
              <w:t>単位多角形</w:t>
            </w:r>
          </w:p>
        </w:tc>
        <w:tc>
          <w:tcPr>
            <w:tcW w:w="1276" w:type="dxa"/>
            <w:tcBorders>
              <w:top w:val="single" w:sz="4" w:space="0" w:color="000000"/>
              <w:left w:val="single" w:sz="4" w:space="0" w:color="000000"/>
              <w:bottom w:val="single" w:sz="4" w:space="0" w:color="000000"/>
              <w:right w:val="single" w:sz="4" w:space="0" w:color="000000"/>
            </w:tcBorders>
            <w:vAlign w:val="center"/>
          </w:tcPr>
          <w:p w14:paraId="2644621E"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水平位置の</w:t>
            </w:r>
          </w:p>
          <w:p w14:paraId="2874E806" w14:textId="77777777" w:rsidR="00532C0E" w:rsidRPr="00C0705D" w:rsidRDefault="00532C0E">
            <w:pPr>
              <w:kinsoku w:val="0"/>
              <w:autoSpaceDE w:val="0"/>
              <w:autoSpaceDN w:val="0"/>
              <w:spacing w:line="242" w:lineRule="atLeast"/>
              <w:jc w:val="center"/>
              <w:rPr>
                <w:rFonts w:hAnsi="Century"/>
                <w:dstrike/>
                <w:color w:val="auto"/>
                <w:sz w:val="24"/>
                <w:szCs w:val="24"/>
              </w:rPr>
            </w:pPr>
            <w:r w:rsidRPr="00C0705D">
              <w:rPr>
                <w:rFonts w:hAnsi="Century" w:hint="eastAsia"/>
                <w:color w:val="auto"/>
              </w:rPr>
              <w:t>閉合差</w:t>
            </w:r>
          </w:p>
        </w:tc>
        <w:tc>
          <w:tcPr>
            <w:tcW w:w="1701" w:type="dxa"/>
            <w:tcBorders>
              <w:top w:val="single" w:sz="4" w:space="0" w:color="000000"/>
              <w:left w:val="single" w:sz="4" w:space="0" w:color="000000"/>
              <w:bottom w:val="single" w:sz="4" w:space="0" w:color="000000"/>
              <w:right w:val="single" w:sz="4" w:space="0" w:color="000000"/>
            </w:tcBorders>
            <w:vAlign w:val="center"/>
          </w:tcPr>
          <w:p w14:paraId="27F600D4"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1</w:t>
            </w:r>
            <w:r w:rsidRPr="00C0705D">
              <w:rPr>
                <w:color w:val="auto"/>
              </w:rPr>
              <w:t>cm</w:t>
            </w:r>
            <w:r w:rsidRPr="00C0705D">
              <w:rPr>
                <w:rFonts w:hAnsi="Century" w:hint="eastAsia"/>
                <w:color w:val="auto"/>
              </w:rPr>
              <w:t>√</w:t>
            </w:r>
            <w:r w:rsidRPr="00C0705D">
              <w:rPr>
                <w:color w:val="auto"/>
              </w:rPr>
              <w:t>N</w:t>
            </w:r>
            <w:r w:rsidRPr="00C0705D">
              <w:rPr>
                <w:rFonts w:hAnsi="Century" w:hint="eastAsia"/>
                <w:color w:val="auto"/>
              </w:rPr>
              <w:t>Σ</w:t>
            </w:r>
            <w:r w:rsidRPr="00C0705D">
              <w:rPr>
                <w:color w:val="auto"/>
              </w:rPr>
              <w:t>S</w:t>
            </w:r>
          </w:p>
        </w:tc>
        <w:tc>
          <w:tcPr>
            <w:tcW w:w="1842" w:type="dxa"/>
            <w:tcBorders>
              <w:top w:val="single" w:sz="4" w:space="0" w:color="000000"/>
              <w:left w:val="single" w:sz="4" w:space="0" w:color="000000"/>
              <w:bottom w:val="single" w:sz="4" w:space="0" w:color="000000"/>
              <w:right w:val="single" w:sz="4" w:space="0" w:color="000000"/>
            </w:tcBorders>
            <w:vAlign w:val="center"/>
          </w:tcPr>
          <w:p w14:paraId="238A85E8"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1.5</w:t>
            </w:r>
            <w:r w:rsidRPr="00C0705D">
              <w:rPr>
                <w:color w:val="auto"/>
              </w:rPr>
              <w:t>cm</w:t>
            </w:r>
            <w:r w:rsidRPr="00C0705D">
              <w:rPr>
                <w:rFonts w:hAnsi="Century" w:hint="eastAsia"/>
                <w:color w:val="auto"/>
              </w:rPr>
              <w:t>√</w:t>
            </w:r>
            <w:r w:rsidRPr="00C0705D">
              <w:rPr>
                <w:color w:val="auto"/>
              </w:rPr>
              <w:t>N</w:t>
            </w:r>
            <w:r w:rsidRPr="00C0705D">
              <w:rPr>
                <w:rFonts w:hAnsi="Century" w:hint="eastAsia"/>
                <w:color w:val="auto"/>
              </w:rPr>
              <w:t>Σ</w:t>
            </w:r>
            <w:r w:rsidRPr="00C0705D">
              <w:rPr>
                <w:color w:val="auto"/>
              </w:rPr>
              <w:t>S</w:t>
            </w:r>
          </w:p>
        </w:tc>
        <w:tc>
          <w:tcPr>
            <w:tcW w:w="1843" w:type="dxa"/>
            <w:tcBorders>
              <w:top w:val="single" w:sz="4" w:space="0" w:color="000000"/>
              <w:left w:val="single" w:sz="4" w:space="0" w:color="000000"/>
              <w:bottom w:val="single" w:sz="4" w:space="0" w:color="000000"/>
              <w:right w:val="single" w:sz="4" w:space="0" w:color="000000"/>
            </w:tcBorders>
            <w:vAlign w:val="center"/>
          </w:tcPr>
          <w:p w14:paraId="143FD44D" w14:textId="77777777" w:rsidR="00532C0E" w:rsidRPr="00C0705D" w:rsidRDefault="00532C0E">
            <w:pPr>
              <w:kinsoku w:val="0"/>
              <w:autoSpaceDE w:val="0"/>
              <w:autoSpaceDN w:val="0"/>
              <w:spacing w:line="242" w:lineRule="atLeast"/>
              <w:jc w:val="center"/>
              <w:rPr>
                <w:color w:val="auto"/>
              </w:rPr>
            </w:pPr>
            <w:r w:rsidRPr="00C0705D">
              <w:rPr>
                <w:color w:val="auto"/>
              </w:rPr>
              <w:t>2</w:t>
            </w:r>
            <w:r w:rsidRPr="00C0705D">
              <w:rPr>
                <w:rFonts w:hint="eastAsia"/>
                <w:color w:val="auto"/>
              </w:rPr>
              <w:t>.5</w:t>
            </w:r>
            <w:r w:rsidRPr="00C0705D">
              <w:rPr>
                <w:color w:val="auto"/>
              </w:rPr>
              <w:t>cm</w:t>
            </w:r>
            <w:r w:rsidRPr="00C0705D">
              <w:rPr>
                <w:rFonts w:hAnsi="Century" w:hint="eastAsia"/>
                <w:color w:val="auto"/>
              </w:rPr>
              <w:t>√</w:t>
            </w:r>
            <w:r w:rsidRPr="00C0705D">
              <w:rPr>
                <w:color w:val="auto"/>
              </w:rPr>
              <w:t>N</w:t>
            </w:r>
            <w:r w:rsidRPr="00C0705D">
              <w:rPr>
                <w:rFonts w:hAnsi="Century" w:hint="eastAsia"/>
                <w:color w:val="auto"/>
              </w:rPr>
              <w:t>Σ</w:t>
            </w:r>
            <w:r w:rsidRPr="00C0705D">
              <w:rPr>
                <w:color w:val="auto"/>
              </w:rPr>
              <w:t>S</w:t>
            </w:r>
          </w:p>
        </w:tc>
        <w:tc>
          <w:tcPr>
            <w:tcW w:w="1843" w:type="dxa"/>
            <w:tcBorders>
              <w:top w:val="single" w:sz="4" w:space="0" w:color="000000"/>
              <w:left w:val="single" w:sz="4" w:space="0" w:color="000000"/>
              <w:bottom w:val="single" w:sz="4" w:space="0" w:color="000000"/>
              <w:right w:val="single" w:sz="4" w:space="0" w:color="000000"/>
            </w:tcBorders>
            <w:vAlign w:val="center"/>
          </w:tcPr>
          <w:p w14:paraId="6FC0383B"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5</w:t>
            </w:r>
            <w:r w:rsidRPr="00C0705D">
              <w:rPr>
                <w:color w:val="auto"/>
              </w:rPr>
              <w:t>cm</w:t>
            </w:r>
            <w:r w:rsidRPr="00C0705D">
              <w:rPr>
                <w:rFonts w:hAnsi="Century" w:hint="eastAsia"/>
                <w:color w:val="auto"/>
              </w:rPr>
              <w:t>√</w:t>
            </w:r>
            <w:r w:rsidRPr="00C0705D">
              <w:rPr>
                <w:color w:val="auto"/>
              </w:rPr>
              <w:t>N</w:t>
            </w:r>
            <w:r w:rsidRPr="00C0705D">
              <w:rPr>
                <w:rFonts w:hAnsi="Century" w:hint="eastAsia"/>
                <w:color w:val="auto"/>
              </w:rPr>
              <w:t>Σ</w:t>
            </w:r>
            <w:r w:rsidRPr="00C0705D">
              <w:rPr>
                <w:color w:val="auto"/>
              </w:rPr>
              <w:t>S</w:t>
            </w:r>
          </w:p>
        </w:tc>
      </w:tr>
      <w:tr w:rsidR="00C0705D" w:rsidRPr="00C0705D" w14:paraId="7E20D7A4" w14:textId="77777777">
        <w:trPr>
          <w:cantSplit/>
          <w:trHeight w:val="732"/>
        </w:trPr>
        <w:tc>
          <w:tcPr>
            <w:tcW w:w="425" w:type="dxa"/>
            <w:vMerge/>
            <w:tcBorders>
              <w:left w:val="single" w:sz="4" w:space="0" w:color="000000"/>
              <w:bottom w:val="single" w:sz="4" w:space="0" w:color="000000"/>
              <w:right w:val="single" w:sz="4" w:space="0" w:color="000000"/>
            </w:tcBorders>
            <w:vAlign w:val="center"/>
          </w:tcPr>
          <w:p w14:paraId="1C11F6B1" w14:textId="77777777" w:rsidR="00532C0E" w:rsidRPr="00C0705D" w:rsidRDefault="00532C0E">
            <w:pPr>
              <w:kinsoku w:val="0"/>
              <w:autoSpaceDE w:val="0"/>
              <w:autoSpaceDN w:val="0"/>
              <w:spacing w:line="242" w:lineRule="atLeast"/>
              <w:jc w:val="center"/>
              <w:rPr>
                <w:rFonts w:hAnsi="Century"/>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831B1C6"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標高の</w:t>
            </w:r>
          </w:p>
          <w:p w14:paraId="257DF21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閉合差</w:t>
            </w:r>
          </w:p>
        </w:tc>
        <w:tc>
          <w:tcPr>
            <w:tcW w:w="1701" w:type="dxa"/>
            <w:tcBorders>
              <w:top w:val="single" w:sz="4" w:space="0" w:color="000000"/>
              <w:left w:val="single" w:sz="4" w:space="0" w:color="000000"/>
              <w:bottom w:val="single" w:sz="4" w:space="0" w:color="000000"/>
              <w:right w:val="single" w:sz="4" w:space="0" w:color="000000"/>
            </w:tcBorders>
            <w:vAlign w:val="center"/>
          </w:tcPr>
          <w:p w14:paraId="6BBD2B41" w14:textId="77777777" w:rsidR="00532C0E" w:rsidRPr="00C0705D" w:rsidRDefault="00532C0E">
            <w:pPr>
              <w:kinsoku w:val="0"/>
              <w:autoSpaceDE w:val="0"/>
              <w:autoSpaceDN w:val="0"/>
              <w:spacing w:line="242" w:lineRule="atLeast"/>
              <w:jc w:val="center"/>
              <w:rPr>
                <w:color w:val="auto"/>
              </w:rPr>
            </w:pPr>
            <w:r w:rsidRPr="00C0705D">
              <w:rPr>
                <w:color w:val="auto"/>
              </w:rPr>
              <w:t>5cm</w:t>
            </w:r>
            <w:r w:rsidRPr="00C0705D">
              <w:rPr>
                <w:rFonts w:hAnsi="Century" w:hint="eastAsia"/>
                <w:color w:val="auto"/>
              </w:rPr>
              <w:t>Σ</w:t>
            </w:r>
            <w:r w:rsidRPr="00C0705D">
              <w:rPr>
                <w:color w:val="auto"/>
              </w:rPr>
              <w:t>S/</w:t>
            </w:r>
            <w:r w:rsidRPr="00C0705D">
              <w:rPr>
                <w:rFonts w:hAnsi="Century" w:hint="eastAsia"/>
                <w:color w:val="auto"/>
              </w:rPr>
              <w:t>√</w:t>
            </w:r>
            <w:r w:rsidRPr="00C0705D">
              <w:rPr>
                <w:color w:val="auto"/>
              </w:rPr>
              <w:t>N</w:t>
            </w:r>
          </w:p>
        </w:tc>
        <w:tc>
          <w:tcPr>
            <w:tcW w:w="1842" w:type="dxa"/>
            <w:tcBorders>
              <w:top w:val="single" w:sz="4" w:space="0" w:color="000000"/>
              <w:left w:val="single" w:sz="4" w:space="0" w:color="000000"/>
              <w:bottom w:val="single" w:sz="4" w:space="0" w:color="000000"/>
              <w:right w:val="single" w:sz="4" w:space="0" w:color="000000"/>
            </w:tcBorders>
            <w:vAlign w:val="center"/>
          </w:tcPr>
          <w:p w14:paraId="533140B7"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10</w:t>
            </w:r>
            <w:r w:rsidRPr="00C0705D">
              <w:rPr>
                <w:color w:val="auto"/>
              </w:rPr>
              <w:t>cm</w:t>
            </w:r>
            <w:r w:rsidRPr="00C0705D">
              <w:rPr>
                <w:rFonts w:hAnsi="Century" w:hint="eastAsia"/>
                <w:color w:val="auto"/>
              </w:rPr>
              <w:t>Σ</w:t>
            </w:r>
            <w:r w:rsidRPr="00C0705D">
              <w:rPr>
                <w:color w:val="auto"/>
              </w:rPr>
              <w:t>S/</w:t>
            </w:r>
            <w:r w:rsidRPr="00C0705D">
              <w:rPr>
                <w:rFonts w:hAnsi="Century" w:hint="eastAsia"/>
                <w:color w:val="auto"/>
              </w:rPr>
              <w:t>√</w:t>
            </w:r>
            <w:r w:rsidRPr="00C0705D">
              <w:rPr>
                <w:color w:val="auto"/>
              </w:rPr>
              <w:t>N</w:t>
            </w:r>
          </w:p>
        </w:tc>
        <w:tc>
          <w:tcPr>
            <w:tcW w:w="1843" w:type="dxa"/>
            <w:tcBorders>
              <w:top w:val="single" w:sz="4" w:space="0" w:color="000000"/>
              <w:left w:val="single" w:sz="4" w:space="0" w:color="000000"/>
              <w:bottom w:val="single" w:sz="4" w:space="0" w:color="000000"/>
              <w:right w:val="single" w:sz="4" w:space="0" w:color="000000"/>
            </w:tcBorders>
            <w:vAlign w:val="center"/>
          </w:tcPr>
          <w:p w14:paraId="238CA019" w14:textId="77777777" w:rsidR="00532C0E" w:rsidRPr="00C0705D" w:rsidRDefault="00532C0E">
            <w:pPr>
              <w:kinsoku w:val="0"/>
              <w:autoSpaceDE w:val="0"/>
              <w:autoSpaceDN w:val="0"/>
              <w:spacing w:line="242" w:lineRule="atLeast"/>
              <w:jc w:val="center"/>
              <w:rPr>
                <w:color w:val="auto"/>
              </w:rPr>
            </w:pPr>
            <w:r w:rsidRPr="00C0705D">
              <w:rPr>
                <w:color w:val="auto"/>
              </w:rPr>
              <w:t>5cm</w:t>
            </w:r>
            <w:r w:rsidRPr="00C0705D">
              <w:rPr>
                <w:rFonts w:hAnsi="Century" w:hint="eastAsia"/>
                <w:color w:val="auto"/>
              </w:rPr>
              <w:t>Σ</w:t>
            </w:r>
            <w:r w:rsidRPr="00C0705D">
              <w:rPr>
                <w:color w:val="auto"/>
              </w:rPr>
              <w:t>S/</w:t>
            </w:r>
            <w:r w:rsidRPr="00C0705D">
              <w:rPr>
                <w:rFonts w:hAnsi="Century" w:hint="eastAsia"/>
                <w:color w:val="auto"/>
              </w:rPr>
              <w:t>√</w:t>
            </w:r>
            <w:r w:rsidRPr="00C0705D">
              <w:rPr>
                <w:color w:val="auto"/>
              </w:rPr>
              <w:t>N</w:t>
            </w:r>
          </w:p>
        </w:tc>
        <w:tc>
          <w:tcPr>
            <w:tcW w:w="1843" w:type="dxa"/>
            <w:tcBorders>
              <w:top w:val="single" w:sz="4" w:space="0" w:color="000000"/>
              <w:left w:val="single" w:sz="4" w:space="0" w:color="000000"/>
              <w:bottom w:val="single" w:sz="4" w:space="0" w:color="000000"/>
              <w:right w:val="single" w:sz="4" w:space="0" w:color="000000"/>
            </w:tcBorders>
            <w:vAlign w:val="center"/>
          </w:tcPr>
          <w:p w14:paraId="64E69CF9" w14:textId="77777777" w:rsidR="00532C0E" w:rsidRPr="00C0705D" w:rsidRDefault="00532C0E">
            <w:pPr>
              <w:kinsoku w:val="0"/>
              <w:autoSpaceDE w:val="0"/>
              <w:autoSpaceDN w:val="0"/>
              <w:spacing w:line="242" w:lineRule="atLeast"/>
              <w:jc w:val="center"/>
              <w:rPr>
                <w:color w:val="auto"/>
              </w:rPr>
            </w:pPr>
            <w:r w:rsidRPr="00C0705D">
              <w:rPr>
                <w:color w:val="auto"/>
              </w:rPr>
              <w:t>5cm</w:t>
            </w:r>
            <w:r w:rsidRPr="00C0705D">
              <w:rPr>
                <w:rFonts w:hAnsi="Century" w:hint="eastAsia"/>
                <w:color w:val="auto"/>
              </w:rPr>
              <w:t>Σ</w:t>
            </w:r>
            <w:r w:rsidRPr="00C0705D">
              <w:rPr>
                <w:color w:val="auto"/>
              </w:rPr>
              <w:t>S/</w:t>
            </w:r>
            <w:r w:rsidRPr="00C0705D">
              <w:rPr>
                <w:rFonts w:hAnsi="Century" w:hint="eastAsia"/>
                <w:color w:val="auto"/>
              </w:rPr>
              <w:t>√</w:t>
            </w:r>
            <w:r w:rsidRPr="00C0705D">
              <w:rPr>
                <w:color w:val="auto"/>
              </w:rPr>
              <w:t>N</w:t>
            </w:r>
          </w:p>
        </w:tc>
      </w:tr>
      <w:tr w:rsidR="00C0705D" w:rsidRPr="00C0705D" w14:paraId="6DDD5E41" w14:textId="77777777">
        <w:trPr>
          <w:trHeight w:val="732"/>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CFDB0F4"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標高差の</w:t>
            </w:r>
          </w:p>
          <w:p w14:paraId="3B7A5C9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正反較差</w:t>
            </w:r>
          </w:p>
        </w:tc>
        <w:tc>
          <w:tcPr>
            <w:tcW w:w="1701" w:type="dxa"/>
            <w:tcBorders>
              <w:top w:val="single" w:sz="4" w:space="0" w:color="000000"/>
              <w:left w:val="single" w:sz="4" w:space="0" w:color="000000"/>
              <w:bottom w:val="single" w:sz="4" w:space="0" w:color="000000"/>
              <w:right w:val="single" w:sz="4" w:space="0" w:color="000000"/>
            </w:tcBorders>
            <w:vAlign w:val="center"/>
          </w:tcPr>
          <w:p w14:paraId="603E6EB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30cm</w:t>
            </w:r>
          </w:p>
        </w:tc>
        <w:tc>
          <w:tcPr>
            <w:tcW w:w="1842" w:type="dxa"/>
            <w:tcBorders>
              <w:top w:val="single" w:sz="4" w:space="0" w:color="000000"/>
              <w:left w:val="single" w:sz="4" w:space="0" w:color="000000"/>
              <w:bottom w:val="single" w:sz="4" w:space="0" w:color="000000"/>
              <w:right w:val="single" w:sz="4" w:space="0" w:color="000000"/>
            </w:tcBorders>
            <w:vAlign w:val="center"/>
          </w:tcPr>
          <w:p w14:paraId="562AFB6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20cm</w:t>
            </w:r>
          </w:p>
        </w:tc>
        <w:tc>
          <w:tcPr>
            <w:tcW w:w="1843" w:type="dxa"/>
            <w:tcBorders>
              <w:top w:val="single" w:sz="4" w:space="0" w:color="000000"/>
              <w:left w:val="single" w:sz="4" w:space="0" w:color="000000"/>
              <w:bottom w:val="single" w:sz="4" w:space="0" w:color="000000"/>
              <w:right w:val="single" w:sz="4" w:space="0" w:color="000000"/>
            </w:tcBorders>
            <w:vAlign w:val="center"/>
          </w:tcPr>
          <w:p w14:paraId="49FADDA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15cm</w:t>
            </w:r>
          </w:p>
        </w:tc>
        <w:tc>
          <w:tcPr>
            <w:tcW w:w="1843" w:type="dxa"/>
            <w:tcBorders>
              <w:top w:val="single" w:sz="4" w:space="0" w:color="000000"/>
              <w:left w:val="single" w:sz="4" w:space="0" w:color="000000"/>
              <w:bottom w:val="single" w:sz="4" w:space="0" w:color="000000"/>
              <w:right w:val="single" w:sz="4" w:space="0" w:color="000000"/>
            </w:tcBorders>
            <w:vAlign w:val="center"/>
          </w:tcPr>
          <w:p w14:paraId="3817387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10cm</w:t>
            </w:r>
          </w:p>
        </w:tc>
      </w:tr>
    </w:tbl>
    <w:p w14:paraId="6075D295" w14:textId="77777777" w:rsidR="00532C0E" w:rsidRPr="00C0705D" w:rsidRDefault="00532C0E">
      <w:pPr>
        <w:rPr>
          <w:rFonts w:hAnsi="Century"/>
          <w:color w:val="auto"/>
          <w:spacing w:val="8"/>
          <w:lang w:eastAsia="zh-CN"/>
        </w:rPr>
      </w:pPr>
      <w:r w:rsidRPr="00C0705D">
        <w:rPr>
          <w:rFonts w:hAnsi="Century" w:hint="eastAsia"/>
          <w:color w:val="auto"/>
          <w:lang w:eastAsia="zh-CN"/>
        </w:rPr>
        <w:t xml:space="preserve">　　（注）</w:t>
      </w:r>
      <w:r w:rsidRPr="00C0705D">
        <w:rPr>
          <w:color w:val="auto"/>
          <w:lang w:eastAsia="zh-CN"/>
        </w:rPr>
        <w:t xml:space="preserve">N </w:t>
      </w:r>
      <w:r w:rsidRPr="00C0705D">
        <w:rPr>
          <w:rFonts w:hAnsi="Century" w:hint="eastAsia"/>
          <w:color w:val="auto"/>
          <w:lang w:eastAsia="zh-CN"/>
        </w:rPr>
        <w:t>：辺</w:t>
      </w:r>
      <w:r w:rsidRPr="00C0705D">
        <w:rPr>
          <w:color w:val="auto"/>
          <w:lang w:eastAsia="zh-CN"/>
        </w:rPr>
        <w:t xml:space="preserve">  </w:t>
      </w:r>
      <w:r w:rsidRPr="00C0705D">
        <w:rPr>
          <w:rFonts w:hAnsi="Century" w:hint="eastAsia"/>
          <w:color w:val="auto"/>
          <w:lang w:eastAsia="zh-CN"/>
        </w:rPr>
        <w:t xml:space="preserve">数　　</w:t>
      </w:r>
      <w:r w:rsidRPr="00C0705D">
        <w:rPr>
          <w:rFonts w:hAnsi="Century" w:hint="eastAsia"/>
          <w:color w:val="auto"/>
        </w:rPr>
        <w:t>Σ</w:t>
      </w:r>
      <w:r w:rsidRPr="00C0705D">
        <w:rPr>
          <w:color w:val="auto"/>
          <w:lang w:eastAsia="zh-CN"/>
        </w:rPr>
        <w:t>S</w:t>
      </w:r>
      <w:r w:rsidRPr="00C0705D">
        <w:rPr>
          <w:rFonts w:hAnsi="Century" w:hint="eastAsia"/>
          <w:color w:val="auto"/>
          <w:lang w:eastAsia="zh-CN"/>
        </w:rPr>
        <w:t>：路線長（</w:t>
      </w:r>
      <w:r w:rsidRPr="00C0705D">
        <w:rPr>
          <w:color w:val="auto"/>
          <w:lang w:eastAsia="zh-CN"/>
        </w:rPr>
        <w:t>km</w:t>
      </w:r>
      <w:r w:rsidRPr="00C0705D">
        <w:rPr>
          <w:rFonts w:hAnsi="Century" w:hint="eastAsia"/>
          <w:color w:val="auto"/>
          <w:lang w:eastAsia="zh-CN"/>
        </w:rPr>
        <w:t>）</w:t>
      </w:r>
    </w:p>
    <w:p w14:paraId="231C786B" w14:textId="77777777" w:rsidR="00532C0E" w:rsidRPr="00C0705D" w:rsidRDefault="00532C0E">
      <w:pPr>
        <w:rPr>
          <w:rFonts w:hAnsi="Century"/>
          <w:color w:val="auto"/>
          <w:spacing w:val="8"/>
          <w:lang w:eastAsia="zh-CN"/>
        </w:rPr>
      </w:pPr>
    </w:p>
    <w:p w14:paraId="164475FE" w14:textId="77777777" w:rsidR="00532C0E" w:rsidRPr="00C0705D" w:rsidRDefault="00532C0E">
      <w:pPr>
        <w:rPr>
          <w:rFonts w:hAnsi="Century"/>
          <w:color w:val="auto"/>
          <w:spacing w:val="8"/>
          <w:lang w:eastAsia="zh-CN"/>
        </w:rPr>
      </w:pPr>
    </w:p>
    <w:p w14:paraId="5B6F51EF" w14:textId="77777777" w:rsidR="00532C0E" w:rsidRPr="00C0705D" w:rsidRDefault="00532C0E">
      <w:pPr>
        <w:rPr>
          <w:rFonts w:hAnsi="Century"/>
          <w:color w:val="auto"/>
          <w:sz w:val="20"/>
          <w:szCs w:val="20"/>
        </w:rPr>
      </w:pPr>
      <w:r w:rsidRPr="00C0705D">
        <w:rPr>
          <w:rFonts w:hAnsi="Century" w:hint="eastAsia"/>
          <w:color w:val="auto"/>
          <w:spacing w:val="8"/>
          <w:sz w:val="20"/>
          <w:szCs w:val="20"/>
          <w:lang w:eastAsia="zh-CN"/>
        </w:rPr>
        <w:t xml:space="preserve">　</w:t>
      </w:r>
      <w:r w:rsidRPr="00C0705D">
        <w:rPr>
          <w:color w:val="auto"/>
          <w:sz w:val="20"/>
          <w:szCs w:val="20"/>
        </w:rPr>
        <w:t>2.</w:t>
      </w:r>
      <w:r w:rsidRPr="00C0705D">
        <w:rPr>
          <w:rFonts w:hint="eastAsia"/>
          <w:color w:val="auto"/>
          <w:sz w:val="20"/>
          <w:szCs w:val="20"/>
        </w:rPr>
        <w:t xml:space="preserve">　ＧＮＳＳ</w:t>
      </w:r>
      <w:r w:rsidRPr="00C0705D">
        <w:rPr>
          <w:rFonts w:hAnsi="Century" w:hint="eastAsia"/>
          <w:color w:val="auto"/>
          <w:sz w:val="20"/>
          <w:szCs w:val="20"/>
        </w:rPr>
        <w:t>観測</w:t>
      </w:r>
    </w:p>
    <w:p w14:paraId="58A734A9" w14:textId="77777777" w:rsidR="00532C0E" w:rsidRPr="00C0705D" w:rsidRDefault="00532C0E">
      <w:pPr>
        <w:rPr>
          <w:rFonts w:hAnsi="Century"/>
          <w:color w:val="auto"/>
          <w:spacing w:val="8"/>
          <w:sz w:val="20"/>
          <w:szCs w:val="20"/>
        </w:rPr>
      </w:pPr>
      <w:r w:rsidRPr="00C0705D">
        <w:rPr>
          <w:rFonts w:hAnsi="Century" w:hint="eastAsia"/>
          <w:color w:val="auto"/>
          <w:spacing w:val="8"/>
          <w:sz w:val="20"/>
          <w:szCs w:val="20"/>
        </w:rPr>
        <w:t xml:space="preserve">　　(1) </w:t>
      </w:r>
      <w:r w:rsidRPr="00C0705D">
        <w:rPr>
          <w:rFonts w:hAnsi="Century" w:hint="eastAsia"/>
          <w:color w:val="auto"/>
          <w:sz w:val="20"/>
          <w:szCs w:val="20"/>
        </w:rPr>
        <w:t>環閉合差及び各成分の較差の許容範囲</w:t>
      </w:r>
    </w:p>
    <w:p w14:paraId="219C1462" w14:textId="77777777" w:rsidR="00532C0E" w:rsidRPr="00C0705D" w:rsidRDefault="00532C0E">
      <w:pPr>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1985"/>
        <w:gridCol w:w="1417"/>
        <w:gridCol w:w="3686"/>
      </w:tblGrid>
      <w:tr w:rsidR="00C0705D" w:rsidRPr="00C0705D" w14:paraId="5793BA0D" w14:textId="77777777">
        <w:trPr>
          <w:trHeight w:val="488"/>
        </w:trPr>
        <w:tc>
          <w:tcPr>
            <w:tcW w:w="1842" w:type="dxa"/>
            <w:tcBorders>
              <w:top w:val="single" w:sz="4" w:space="0" w:color="000000"/>
              <w:left w:val="single" w:sz="4" w:space="0" w:color="000000"/>
              <w:bottom w:val="nil"/>
              <w:right w:val="single" w:sz="4" w:space="0" w:color="000000"/>
            </w:tcBorders>
            <w:vAlign w:val="center"/>
          </w:tcPr>
          <w:p w14:paraId="7BC6B70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区</w:t>
            </w:r>
            <w:r w:rsidRPr="00C0705D">
              <w:rPr>
                <w:color w:val="auto"/>
              </w:rPr>
              <w:t xml:space="preserve">  </w:t>
            </w:r>
            <w:r w:rsidRPr="00C0705D">
              <w:rPr>
                <w:rFonts w:hAnsi="Century" w:hint="eastAsia"/>
                <w:color w:val="auto"/>
              </w:rPr>
              <w:t>分</w:t>
            </w:r>
          </w:p>
        </w:tc>
        <w:tc>
          <w:tcPr>
            <w:tcW w:w="3402" w:type="dxa"/>
            <w:gridSpan w:val="2"/>
            <w:tcBorders>
              <w:top w:val="single" w:sz="4" w:space="0" w:color="000000"/>
              <w:left w:val="single" w:sz="4" w:space="0" w:color="000000"/>
              <w:bottom w:val="nil"/>
              <w:right w:val="single" w:sz="4" w:space="0" w:color="000000"/>
            </w:tcBorders>
            <w:vAlign w:val="center"/>
          </w:tcPr>
          <w:p w14:paraId="1168C06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許容範囲</w:t>
            </w:r>
          </w:p>
        </w:tc>
        <w:tc>
          <w:tcPr>
            <w:tcW w:w="3686" w:type="dxa"/>
            <w:tcBorders>
              <w:top w:val="single" w:sz="4" w:space="0" w:color="000000"/>
              <w:left w:val="single" w:sz="4" w:space="0" w:color="000000"/>
              <w:bottom w:val="nil"/>
              <w:right w:val="single" w:sz="4" w:space="0" w:color="000000"/>
            </w:tcBorders>
            <w:vAlign w:val="center"/>
          </w:tcPr>
          <w:p w14:paraId="7AA99A5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備　　考</w:t>
            </w:r>
          </w:p>
        </w:tc>
      </w:tr>
      <w:tr w:rsidR="00C0705D" w:rsidRPr="00C0705D" w14:paraId="5039F76A" w14:textId="77777777">
        <w:trPr>
          <w:cantSplit/>
          <w:trHeight w:val="488"/>
        </w:trPr>
        <w:tc>
          <w:tcPr>
            <w:tcW w:w="1842" w:type="dxa"/>
            <w:vMerge w:val="restart"/>
            <w:tcBorders>
              <w:top w:val="single" w:sz="4" w:space="0" w:color="000000"/>
              <w:left w:val="single" w:sz="4" w:space="0" w:color="000000"/>
              <w:bottom w:val="nil"/>
              <w:right w:val="single" w:sz="4" w:space="0" w:color="000000"/>
            </w:tcBorders>
            <w:vAlign w:val="center"/>
          </w:tcPr>
          <w:p w14:paraId="59555DA9"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基線ベクトルの</w:t>
            </w:r>
          </w:p>
          <w:p w14:paraId="3AF70D8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環閉合差</w:t>
            </w:r>
          </w:p>
        </w:tc>
        <w:tc>
          <w:tcPr>
            <w:tcW w:w="1985" w:type="dxa"/>
            <w:tcBorders>
              <w:top w:val="single" w:sz="4" w:space="0" w:color="000000"/>
              <w:left w:val="single" w:sz="4" w:space="0" w:color="000000"/>
              <w:bottom w:val="nil"/>
              <w:right w:val="single" w:sz="4" w:space="0" w:color="000000"/>
            </w:tcBorders>
            <w:vAlign w:val="center"/>
          </w:tcPr>
          <w:p w14:paraId="32CF2540"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水平（Δ</w:t>
            </w:r>
            <w:r w:rsidRPr="00C0705D">
              <w:rPr>
                <w:color w:val="auto"/>
              </w:rPr>
              <w:t>N</w:t>
            </w:r>
            <w:r w:rsidRPr="00C0705D">
              <w:rPr>
                <w:rFonts w:hAnsi="Century" w:hint="eastAsia"/>
                <w:color w:val="auto"/>
              </w:rPr>
              <w:t>、Δ</w:t>
            </w:r>
            <w:r w:rsidRPr="00C0705D">
              <w:rPr>
                <w:color w:val="auto"/>
              </w:rPr>
              <w:t>E</w:t>
            </w:r>
            <w:r w:rsidRPr="00C0705D">
              <w:rPr>
                <w:rFonts w:hAnsi="Century" w:hint="eastAsia"/>
                <w:color w:val="auto"/>
              </w:rPr>
              <w:t>）</w:t>
            </w:r>
          </w:p>
        </w:tc>
        <w:tc>
          <w:tcPr>
            <w:tcW w:w="1417" w:type="dxa"/>
            <w:tcBorders>
              <w:top w:val="single" w:sz="4" w:space="0" w:color="000000"/>
              <w:left w:val="single" w:sz="4" w:space="0" w:color="000000"/>
              <w:bottom w:val="nil"/>
              <w:right w:val="single" w:sz="4" w:space="0" w:color="000000"/>
            </w:tcBorders>
            <w:vAlign w:val="center"/>
          </w:tcPr>
          <w:p w14:paraId="4FD4D1FB"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20</w:t>
            </w:r>
            <w:r w:rsidRPr="00C0705D">
              <w:rPr>
                <w:rFonts w:hAnsi="Century" w:hint="eastAsia"/>
                <w:color w:val="auto"/>
              </w:rPr>
              <w:t>㎜√</w:t>
            </w:r>
            <w:r w:rsidRPr="00C0705D">
              <w:rPr>
                <w:color w:val="auto"/>
              </w:rPr>
              <w:t>N</w:t>
            </w:r>
          </w:p>
        </w:tc>
        <w:tc>
          <w:tcPr>
            <w:tcW w:w="3686" w:type="dxa"/>
            <w:vMerge w:val="restart"/>
            <w:tcBorders>
              <w:top w:val="single" w:sz="4" w:space="0" w:color="000000"/>
              <w:left w:val="single" w:sz="4" w:space="0" w:color="000000"/>
              <w:right w:val="single" w:sz="4" w:space="0" w:color="000000"/>
            </w:tcBorders>
            <w:vAlign w:val="center"/>
          </w:tcPr>
          <w:p w14:paraId="328859D5"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N</w:t>
            </w:r>
            <w:r w:rsidRPr="00C0705D">
              <w:rPr>
                <w:rFonts w:hAnsi="Century" w:hint="eastAsia"/>
                <w:color w:val="auto"/>
              </w:rPr>
              <w:t>：辺数</w:t>
            </w:r>
          </w:p>
          <w:p w14:paraId="33EB1D71" w14:textId="67EDC40D" w:rsidR="00532C0E" w:rsidRPr="00C0705D" w:rsidRDefault="00532C0E">
            <w:pPr>
              <w:kinsoku w:val="0"/>
              <w:autoSpaceDE w:val="0"/>
              <w:autoSpaceDN w:val="0"/>
              <w:spacing w:line="242" w:lineRule="atLeast"/>
              <w:rPr>
                <w:rFonts w:hAnsi="Century"/>
                <w:color w:val="auto"/>
                <w:spacing w:val="8"/>
                <w:u w:val="single"/>
              </w:rPr>
            </w:pPr>
            <w:r w:rsidRPr="00C0705D">
              <w:rPr>
                <w:rFonts w:hAnsi="Century" w:hint="eastAsia"/>
                <w:color w:val="auto"/>
              </w:rPr>
              <w:t>Δ</w:t>
            </w:r>
            <w:r w:rsidRPr="00C0705D">
              <w:rPr>
                <w:color w:val="auto"/>
              </w:rPr>
              <w:t>N</w:t>
            </w:r>
            <w:r w:rsidRPr="00C0705D">
              <w:rPr>
                <w:rFonts w:hAnsi="Century" w:hint="eastAsia"/>
                <w:color w:val="auto"/>
              </w:rPr>
              <w:t>：水平面の南北方向の閉合差</w:t>
            </w:r>
            <w:r w:rsidR="00C556C0" w:rsidRPr="00335D6D">
              <w:rPr>
                <w:rFonts w:hAnsi="Century" w:hint="eastAsia"/>
                <w:color w:val="auto"/>
              </w:rPr>
              <w:t>又は較差</w:t>
            </w:r>
          </w:p>
          <w:p w14:paraId="5DD54274" w14:textId="32F3F531" w:rsidR="00532C0E" w:rsidRPr="00C0705D" w:rsidRDefault="00532C0E">
            <w:pPr>
              <w:kinsoku w:val="0"/>
              <w:autoSpaceDE w:val="0"/>
              <w:autoSpaceDN w:val="0"/>
              <w:spacing w:line="242" w:lineRule="atLeast"/>
              <w:rPr>
                <w:rFonts w:hAnsi="Century"/>
                <w:color w:val="auto"/>
                <w:spacing w:val="8"/>
                <w:u w:val="single"/>
              </w:rPr>
            </w:pPr>
            <w:r w:rsidRPr="00C0705D">
              <w:rPr>
                <w:rFonts w:hAnsi="Century" w:hint="eastAsia"/>
                <w:color w:val="auto"/>
              </w:rPr>
              <w:t>Δ</w:t>
            </w:r>
            <w:r w:rsidRPr="00C0705D">
              <w:rPr>
                <w:color w:val="auto"/>
              </w:rPr>
              <w:t>E</w:t>
            </w:r>
            <w:r w:rsidRPr="00C0705D">
              <w:rPr>
                <w:rFonts w:hAnsi="Century" w:hint="eastAsia"/>
                <w:color w:val="auto"/>
              </w:rPr>
              <w:t>：水平面の東西方向の閉合差</w:t>
            </w:r>
            <w:r w:rsidR="00C556C0" w:rsidRPr="00335D6D">
              <w:rPr>
                <w:rFonts w:hAnsi="Century" w:hint="eastAsia"/>
                <w:color w:val="auto"/>
              </w:rPr>
              <w:t>又は較差</w:t>
            </w:r>
          </w:p>
          <w:p w14:paraId="59634424"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Δ</w:t>
            </w:r>
            <w:r w:rsidRPr="00C0705D">
              <w:rPr>
                <w:color w:val="auto"/>
              </w:rPr>
              <w:t>U</w:t>
            </w:r>
            <w:r w:rsidRPr="00C0705D">
              <w:rPr>
                <w:rFonts w:hAnsi="Century" w:hint="eastAsia"/>
                <w:color w:val="auto"/>
              </w:rPr>
              <w:t>：高さ方向の閉合差又は較差</w:t>
            </w:r>
          </w:p>
        </w:tc>
      </w:tr>
      <w:tr w:rsidR="00C0705D" w:rsidRPr="00C0705D" w14:paraId="70181AF2" w14:textId="77777777">
        <w:trPr>
          <w:cantSplit/>
          <w:trHeight w:val="488"/>
        </w:trPr>
        <w:tc>
          <w:tcPr>
            <w:tcW w:w="1842" w:type="dxa"/>
            <w:vMerge/>
            <w:tcBorders>
              <w:top w:val="nil"/>
              <w:left w:val="single" w:sz="4" w:space="0" w:color="000000"/>
              <w:bottom w:val="nil"/>
              <w:right w:val="single" w:sz="4" w:space="0" w:color="000000"/>
            </w:tcBorders>
            <w:vAlign w:val="center"/>
          </w:tcPr>
          <w:p w14:paraId="5AD56B48"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985" w:type="dxa"/>
            <w:tcBorders>
              <w:top w:val="single" w:sz="4" w:space="0" w:color="000000"/>
              <w:left w:val="single" w:sz="4" w:space="0" w:color="000000"/>
              <w:bottom w:val="nil"/>
              <w:right w:val="single" w:sz="4" w:space="0" w:color="000000"/>
            </w:tcBorders>
            <w:vAlign w:val="center"/>
          </w:tcPr>
          <w:p w14:paraId="488197D3"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高さ（Δ</w:t>
            </w:r>
            <w:r w:rsidRPr="00C0705D">
              <w:rPr>
                <w:color w:val="auto"/>
              </w:rPr>
              <w:t>U</w:t>
            </w:r>
            <w:r w:rsidRPr="00C0705D">
              <w:rPr>
                <w:rFonts w:hAnsi="Century" w:hint="eastAsia"/>
                <w:color w:val="auto"/>
              </w:rPr>
              <w:t>）</w:t>
            </w:r>
          </w:p>
        </w:tc>
        <w:tc>
          <w:tcPr>
            <w:tcW w:w="1417" w:type="dxa"/>
            <w:tcBorders>
              <w:top w:val="single" w:sz="4" w:space="0" w:color="000000"/>
              <w:left w:val="single" w:sz="4" w:space="0" w:color="000000"/>
              <w:bottom w:val="nil"/>
              <w:right w:val="single" w:sz="4" w:space="0" w:color="000000"/>
            </w:tcBorders>
            <w:vAlign w:val="center"/>
          </w:tcPr>
          <w:p w14:paraId="2EAA5E5B"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30</w:t>
            </w:r>
            <w:r w:rsidRPr="00C0705D">
              <w:rPr>
                <w:rFonts w:hAnsi="Century" w:hint="eastAsia"/>
                <w:color w:val="auto"/>
              </w:rPr>
              <w:t>㎜√</w:t>
            </w:r>
            <w:r w:rsidRPr="00C0705D">
              <w:rPr>
                <w:color w:val="auto"/>
              </w:rPr>
              <w:t>N</w:t>
            </w:r>
          </w:p>
        </w:tc>
        <w:tc>
          <w:tcPr>
            <w:tcW w:w="3686" w:type="dxa"/>
            <w:vMerge/>
            <w:tcBorders>
              <w:left w:val="single" w:sz="4" w:space="0" w:color="000000"/>
              <w:right w:val="single" w:sz="4" w:space="0" w:color="000000"/>
            </w:tcBorders>
            <w:vAlign w:val="center"/>
          </w:tcPr>
          <w:p w14:paraId="58F2A7B1" w14:textId="77777777" w:rsidR="00532C0E" w:rsidRPr="00C0705D" w:rsidRDefault="00532C0E">
            <w:pPr>
              <w:kinsoku w:val="0"/>
              <w:autoSpaceDE w:val="0"/>
              <w:autoSpaceDN w:val="0"/>
              <w:spacing w:line="242" w:lineRule="atLeast"/>
              <w:rPr>
                <w:rFonts w:hAnsi="Century"/>
                <w:color w:val="auto"/>
                <w:sz w:val="24"/>
                <w:szCs w:val="24"/>
              </w:rPr>
            </w:pPr>
          </w:p>
        </w:tc>
      </w:tr>
      <w:tr w:rsidR="00C0705D" w:rsidRPr="00C0705D" w14:paraId="5BC0464F" w14:textId="77777777">
        <w:trPr>
          <w:cantSplit/>
          <w:trHeight w:val="488"/>
        </w:trPr>
        <w:tc>
          <w:tcPr>
            <w:tcW w:w="1842" w:type="dxa"/>
            <w:vMerge w:val="restart"/>
            <w:tcBorders>
              <w:top w:val="single" w:sz="4" w:space="0" w:color="000000"/>
              <w:left w:val="single" w:sz="4" w:space="0" w:color="000000"/>
              <w:bottom w:val="nil"/>
              <w:right w:val="single" w:sz="4" w:space="0" w:color="000000"/>
            </w:tcBorders>
            <w:vAlign w:val="center"/>
          </w:tcPr>
          <w:p w14:paraId="67CEBA76"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重複する</w:t>
            </w:r>
          </w:p>
          <w:p w14:paraId="00D42726" w14:textId="77777777" w:rsidR="00532C0E" w:rsidRPr="00C0705D" w:rsidRDefault="00532C0E">
            <w:pPr>
              <w:kinsoku w:val="0"/>
              <w:autoSpaceDE w:val="0"/>
              <w:autoSpaceDN w:val="0"/>
              <w:spacing w:line="242" w:lineRule="atLeast"/>
              <w:jc w:val="center"/>
              <w:rPr>
                <w:rFonts w:hAnsi="Century"/>
                <w:color w:val="auto"/>
              </w:rPr>
            </w:pPr>
            <w:r w:rsidRPr="00C0705D">
              <w:rPr>
                <w:rFonts w:hAnsi="Century" w:hint="eastAsia"/>
                <w:color w:val="auto"/>
              </w:rPr>
              <w:t>基線ベクトルの</w:t>
            </w:r>
          </w:p>
          <w:p w14:paraId="65EE8DF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較差</w:t>
            </w:r>
          </w:p>
        </w:tc>
        <w:tc>
          <w:tcPr>
            <w:tcW w:w="1985" w:type="dxa"/>
            <w:tcBorders>
              <w:top w:val="single" w:sz="4" w:space="0" w:color="000000"/>
              <w:left w:val="single" w:sz="4" w:space="0" w:color="000000"/>
              <w:bottom w:val="nil"/>
              <w:right w:val="single" w:sz="4" w:space="0" w:color="000000"/>
            </w:tcBorders>
            <w:vAlign w:val="center"/>
          </w:tcPr>
          <w:p w14:paraId="0BC8CFD8"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水平（Δ</w:t>
            </w:r>
            <w:r w:rsidRPr="00C0705D">
              <w:rPr>
                <w:color w:val="auto"/>
              </w:rPr>
              <w:t>N</w:t>
            </w:r>
            <w:r w:rsidRPr="00C0705D">
              <w:rPr>
                <w:rFonts w:hAnsi="Century" w:hint="eastAsia"/>
                <w:color w:val="auto"/>
              </w:rPr>
              <w:t>、Δ</w:t>
            </w:r>
            <w:r w:rsidRPr="00C0705D">
              <w:rPr>
                <w:color w:val="auto"/>
              </w:rPr>
              <w:t>E</w:t>
            </w:r>
            <w:r w:rsidRPr="00C0705D">
              <w:rPr>
                <w:rFonts w:hAnsi="Century" w:hint="eastAsia"/>
                <w:color w:val="auto"/>
              </w:rPr>
              <w:t>）</w:t>
            </w:r>
          </w:p>
        </w:tc>
        <w:tc>
          <w:tcPr>
            <w:tcW w:w="1417" w:type="dxa"/>
            <w:tcBorders>
              <w:top w:val="single" w:sz="4" w:space="0" w:color="000000"/>
              <w:left w:val="single" w:sz="4" w:space="0" w:color="000000"/>
              <w:bottom w:val="nil"/>
              <w:right w:val="single" w:sz="4" w:space="0" w:color="000000"/>
            </w:tcBorders>
            <w:vAlign w:val="center"/>
          </w:tcPr>
          <w:p w14:paraId="31DA3642"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20</w:t>
            </w:r>
            <w:r w:rsidRPr="00C0705D">
              <w:rPr>
                <w:rFonts w:hAnsi="Century" w:hint="eastAsia"/>
                <w:color w:val="auto"/>
              </w:rPr>
              <w:t>㎜</w:t>
            </w:r>
          </w:p>
        </w:tc>
        <w:tc>
          <w:tcPr>
            <w:tcW w:w="3686" w:type="dxa"/>
            <w:vMerge/>
            <w:tcBorders>
              <w:left w:val="single" w:sz="4" w:space="0" w:color="000000"/>
              <w:right w:val="single" w:sz="4" w:space="0" w:color="000000"/>
            </w:tcBorders>
          </w:tcPr>
          <w:p w14:paraId="1B6062F0"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r w:rsidR="00532C0E" w:rsidRPr="00C0705D" w14:paraId="7D648837" w14:textId="77777777">
        <w:trPr>
          <w:cantSplit/>
          <w:trHeight w:val="557"/>
        </w:trPr>
        <w:tc>
          <w:tcPr>
            <w:tcW w:w="1842" w:type="dxa"/>
            <w:vMerge/>
            <w:tcBorders>
              <w:top w:val="nil"/>
              <w:left w:val="single" w:sz="4" w:space="0" w:color="000000"/>
              <w:bottom w:val="single" w:sz="4" w:space="0" w:color="000000"/>
              <w:right w:val="single" w:sz="4" w:space="0" w:color="000000"/>
            </w:tcBorders>
            <w:vAlign w:val="center"/>
          </w:tcPr>
          <w:p w14:paraId="7A563C95"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95F11F2"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高さ（Δ</w:t>
            </w:r>
            <w:r w:rsidRPr="00C0705D">
              <w:rPr>
                <w:color w:val="auto"/>
              </w:rPr>
              <w:t>U</w:t>
            </w:r>
            <w:r w:rsidRPr="00C0705D">
              <w:rPr>
                <w:rFonts w:hAnsi="Century" w:hint="eastAsia"/>
                <w:color w:val="auto"/>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F404775"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30</w:t>
            </w:r>
            <w:r w:rsidRPr="00C0705D">
              <w:rPr>
                <w:rFonts w:hAnsi="Century" w:hint="eastAsia"/>
                <w:color w:val="auto"/>
              </w:rPr>
              <w:t>㎜</w:t>
            </w:r>
          </w:p>
        </w:tc>
        <w:tc>
          <w:tcPr>
            <w:tcW w:w="3686" w:type="dxa"/>
            <w:vMerge/>
            <w:tcBorders>
              <w:left w:val="single" w:sz="4" w:space="0" w:color="000000"/>
              <w:bottom w:val="single" w:sz="4" w:space="0" w:color="000000"/>
              <w:right w:val="single" w:sz="4" w:space="0" w:color="000000"/>
            </w:tcBorders>
          </w:tcPr>
          <w:p w14:paraId="5002257A"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bl>
    <w:p w14:paraId="14CAB073" w14:textId="77777777" w:rsidR="00532C0E" w:rsidRPr="00C0705D" w:rsidRDefault="00532C0E">
      <w:pPr>
        <w:rPr>
          <w:rFonts w:hAnsi="Century"/>
          <w:color w:val="auto"/>
          <w:spacing w:val="8"/>
        </w:rPr>
      </w:pPr>
    </w:p>
    <w:p w14:paraId="3EDFF907" w14:textId="77777777" w:rsidR="00532C0E" w:rsidRPr="00C0705D" w:rsidRDefault="00532C0E">
      <w:pPr>
        <w:rPr>
          <w:rFonts w:hAnsi="Century"/>
          <w:color w:val="auto"/>
          <w:sz w:val="20"/>
          <w:szCs w:val="20"/>
        </w:rPr>
      </w:pPr>
      <w:r w:rsidRPr="00C0705D">
        <w:rPr>
          <w:rFonts w:hAnsi="Century" w:hint="eastAsia"/>
          <w:color w:val="auto"/>
          <w:spacing w:val="8"/>
          <w:sz w:val="20"/>
          <w:szCs w:val="20"/>
        </w:rPr>
        <w:t xml:space="preserve">　　(2) </w:t>
      </w:r>
      <w:r w:rsidRPr="00C0705D">
        <w:rPr>
          <w:rFonts w:hAnsi="Century" w:hint="eastAsia"/>
          <w:color w:val="auto"/>
          <w:sz w:val="20"/>
          <w:szCs w:val="20"/>
        </w:rPr>
        <w:t>電子基準点のみの場合の許容範囲</w:t>
      </w:r>
    </w:p>
    <w:p w14:paraId="316165CC" w14:textId="77777777" w:rsidR="00532C0E" w:rsidRPr="00C0705D" w:rsidRDefault="00532C0E">
      <w:pPr>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42"/>
        <w:gridCol w:w="1701"/>
        <w:gridCol w:w="3686"/>
      </w:tblGrid>
      <w:tr w:rsidR="00C0705D" w:rsidRPr="00C0705D" w14:paraId="0329539D" w14:textId="77777777">
        <w:trPr>
          <w:trHeight w:val="488"/>
        </w:trPr>
        <w:tc>
          <w:tcPr>
            <w:tcW w:w="1701" w:type="dxa"/>
            <w:tcBorders>
              <w:top w:val="single" w:sz="4" w:space="0" w:color="000000"/>
              <w:left w:val="single" w:sz="4" w:space="0" w:color="000000"/>
              <w:bottom w:val="nil"/>
              <w:right w:val="single" w:sz="4" w:space="0" w:color="000000"/>
            </w:tcBorders>
            <w:vAlign w:val="center"/>
          </w:tcPr>
          <w:p w14:paraId="008B1E4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区</w:t>
            </w:r>
            <w:r w:rsidRPr="00C0705D">
              <w:rPr>
                <w:color w:val="auto"/>
              </w:rPr>
              <w:t xml:space="preserve">  </w:t>
            </w:r>
            <w:r w:rsidRPr="00C0705D">
              <w:rPr>
                <w:rFonts w:hAnsi="Century" w:hint="eastAsia"/>
                <w:color w:val="auto"/>
              </w:rPr>
              <w:t>分</w:t>
            </w:r>
          </w:p>
        </w:tc>
        <w:tc>
          <w:tcPr>
            <w:tcW w:w="3543" w:type="dxa"/>
            <w:gridSpan w:val="2"/>
            <w:tcBorders>
              <w:top w:val="single" w:sz="4" w:space="0" w:color="000000"/>
              <w:left w:val="single" w:sz="4" w:space="0" w:color="000000"/>
              <w:bottom w:val="nil"/>
              <w:right w:val="single" w:sz="4" w:space="0" w:color="000000"/>
            </w:tcBorders>
            <w:vAlign w:val="center"/>
          </w:tcPr>
          <w:p w14:paraId="7416259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許容範囲</w:t>
            </w:r>
          </w:p>
        </w:tc>
        <w:tc>
          <w:tcPr>
            <w:tcW w:w="3686" w:type="dxa"/>
            <w:tcBorders>
              <w:top w:val="single" w:sz="4" w:space="0" w:color="000000"/>
              <w:left w:val="single" w:sz="4" w:space="0" w:color="000000"/>
              <w:bottom w:val="nil"/>
              <w:right w:val="single" w:sz="4" w:space="0" w:color="000000"/>
            </w:tcBorders>
            <w:vAlign w:val="center"/>
          </w:tcPr>
          <w:p w14:paraId="10AE20B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備　　考</w:t>
            </w:r>
          </w:p>
        </w:tc>
      </w:tr>
      <w:tr w:rsidR="00C0705D" w:rsidRPr="00C0705D" w14:paraId="32ABD310" w14:textId="77777777">
        <w:trPr>
          <w:cantSplit/>
          <w:trHeight w:val="732"/>
        </w:trPr>
        <w:tc>
          <w:tcPr>
            <w:tcW w:w="1701" w:type="dxa"/>
            <w:vMerge w:val="restart"/>
            <w:tcBorders>
              <w:top w:val="single" w:sz="4" w:space="0" w:color="000000"/>
              <w:left w:val="single" w:sz="4" w:space="0" w:color="000000"/>
              <w:bottom w:val="nil"/>
              <w:right w:val="single" w:sz="4" w:space="0" w:color="000000"/>
            </w:tcBorders>
            <w:vAlign w:val="center"/>
          </w:tcPr>
          <w:p w14:paraId="637966AE"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結合多角</w:t>
            </w:r>
          </w:p>
          <w:p w14:paraId="4365075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又は単路線</w:t>
            </w:r>
          </w:p>
        </w:tc>
        <w:tc>
          <w:tcPr>
            <w:tcW w:w="1842" w:type="dxa"/>
            <w:tcBorders>
              <w:top w:val="single" w:sz="4" w:space="0" w:color="000000"/>
              <w:left w:val="single" w:sz="4" w:space="0" w:color="000000"/>
              <w:bottom w:val="nil"/>
              <w:right w:val="single" w:sz="4" w:space="0" w:color="000000"/>
            </w:tcBorders>
            <w:vAlign w:val="center"/>
          </w:tcPr>
          <w:p w14:paraId="15D77531"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水平（Δ</w:t>
            </w:r>
            <w:r w:rsidRPr="00C0705D">
              <w:rPr>
                <w:color w:val="auto"/>
              </w:rPr>
              <w:t>N</w:t>
            </w:r>
            <w:r w:rsidRPr="00C0705D">
              <w:rPr>
                <w:rFonts w:hAnsi="Century" w:hint="eastAsia"/>
                <w:color w:val="auto"/>
              </w:rPr>
              <w:t>、Δ</w:t>
            </w:r>
            <w:r w:rsidRPr="00C0705D">
              <w:rPr>
                <w:color w:val="auto"/>
              </w:rPr>
              <w:t>E</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05B79173" w14:textId="77777777" w:rsidR="00532C0E" w:rsidRPr="00C0705D" w:rsidRDefault="00532C0E">
            <w:pPr>
              <w:kinsoku w:val="0"/>
              <w:autoSpaceDE w:val="0"/>
              <w:autoSpaceDN w:val="0"/>
              <w:spacing w:line="242" w:lineRule="atLeast"/>
              <w:rPr>
                <w:rFonts w:hAnsi="Century"/>
                <w:color w:val="auto"/>
                <w:sz w:val="24"/>
                <w:szCs w:val="24"/>
              </w:rPr>
            </w:pPr>
            <w:r w:rsidRPr="00C0705D">
              <w:rPr>
                <w:rFonts w:hint="eastAsia"/>
                <w:color w:val="auto"/>
              </w:rPr>
              <w:t>60</w:t>
            </w:r>
            <w:r w:rsidRPr="00C0705D">
              <w:rPr>
                <w:rFonts w:hAnsi="Century" w:hint="eastAsia"/>
                <w:color w:val="auto"/>
              </w:rPr>
              <w:t>㎜+</w:t>
            </w:r>
            <w:r w:rsidRPr="00C0705D">
              <w:rPr>
                <w:color w:val="auto"/>
              </w:rPr>
              <w:t>20</w:t>
            </w:r>
            <w:r w:rsidRPr="00C0705D">
              <w:rPr>
                <w:rFonts w:hAnsi="Century" w:hint="eastAsia"/>
                <w:color w:val="auto"/>
              </w:rPr>
              <w:t>㎜√</w:t>
            </w:r>
            <w:r w:rsidRPr="00C0705D">
              <w:rPr>
                <w:color w:val="auto"/>
              </w:rPr>
              <w:t>N</w:t>
            </w:r>
          </w:p>
        </w:tc>
        <w:tc>
          <w:tcPr>
            <w:tcW w:w="3686" w:type="dxa"/>
            <w:vMerge w:val="restart"/>
            <w:tcBorders>
              <w:top w:val="single" w:sz="4" w:space="0" w:color="000000"/>
              <w:left w:val="single" w:sz="4" w:space="0" w:color="000000"/>
              <w:bottom w:val="nil"/>
              <w:right w:val="single" w:sz="4" w:space="0" w:color="000000"/>
            </w:tcBorders>
            <w:vAlign w:val="center"/>
          </w:tcPr>
          <w:p w14:paraId="6E53A88A" w14:textId="77777777" w:rsidR="00532C0E" w:rsidRPr="00C0705D" w:rsidRDefault="00532C0E">
            <w:pPr>
              <w:kinsoku w:val="0"/>
              <w:autoSpaceDE w:val="0"/>
              <w:autoSpaceDN w:val="0"/>
              <w:spacing w:line="242" w:lineRule="atLeast"/>
              <w:rPr>
                <w:rFonts w:hAnsi="Century"/>
                <w:color w:val="auto"/>
                <w:spacing w:val="8"/>
              </w:rPr>
            </w:pPr>
            <w:r w:rsidRPr="00C0705D">
              <w:rPr>
                <w:color w:val="auto"/>
              </w:rPr>
              <w:t>N</w:t>
            </w:r>
            <w:r w:rsidRPr="00C0705D">
              <w:rPr>
                <w:rFonts w:hAnsi="Century" w:hint="eastAsia"/>
                <w:color w:val="auto"/>
              </w:rPr>
              <w:t>：辺数</w:t>
            </w:r>
          </w:p>
          <w:p w14:paraId="1A75A614" w14:textId="77777777" w:rsidR="00532C0E" w:rsidRPr="00C0705D" w:rsidRDefault="00532C0E">
            <w:pPr>
              <w:kinsoku w:val="0"/>
              <w:autoSpaceDE w:val="0"/>
              <w:autoSpaceDN w:val="0"/>
              <w:spacing w:line="242" w:lineRule="atLeast"/>
              <w:rPr>
                <w:rFonts w:hAnsi="Century"/>
                <w:color w:val="auto"/>
                <w:spacing w:val="8"/>
              </w:rPr>
            </w:pPr>
            <w:r w:rsidRPr="00C0705D">
              <w:rPr>
                <w:rFonts w:hAnsi="Century" w:hint="eastAsia"/>
                <w:color w:val="auto"/>
              </w:rPr>
              <w:t>Δ</w:t>
            </w:r>
            <w:r w:rsidRPr="00C0705D">
              <w:rPr>
                <w:color w:val="auto"/>
              </w:rPr>
              <w:t>N</w:t>
            </w:r>
            <w:r w:rsidRPr="00C0705D">
              <w:rPr>
                <w:rFonts w:hAnsi="Century" w:hint="eastAsia"/>
                <w:color w:val="auto"/>
              </w:rPr>
              <w:t>：水平面の南北方向の閉合差</w:t>
            </w:r>
          </w:p>
          <w:p w14:paraId="2E710F21" w14:textId="77777777" w:rsidR="00532C0E" w:rsidRPr="00C0705D" w:rsidRDefault="00532C0E">
            <w:pPr>
              <w:kinsoku w:val="0"/>
              <w:autoSpaceDE w:val="0"/>
              <w:autoSpaceDN w:val="0"/>
              <w:spacing w:line="242" w:lineRule="atLeast"/>
              <w:rPr>
                <w:rFonts w:hAnsi="Century"/>
                <w:color w:val="auto"/>
                <w:spacing w:val="8"/>
              </w:rPr>
            </w:pPr>
            <w:r w:rsidRPr="00C0705D">
              <w:rPr>
                <w:rFonts w:hAnsi="Century" w:hint="eastAsia"/>
                <w:color w:val="auto"/>
              </w:rPr>
              <w:t>Δ</w:t>
            </w:r>
            <w:r w:rsidRPr="00C0705D">
              <w:rPr>
                <w:color w:val="auto"/>
              </w:rPr>
              <w:t>E</w:t>
            </w:r>
            <w:r w:rsidRPr="00C0705D">
              <w:rPr>
                <w:rFonts w:hAnsi="Century" w:hint="eastAsia"/>
                <w:color w:val="auto"/>
              </w:rPr>
              <w:t>：水平面の東西方向の閉合差</w:t>
            </w:r>
          </w:p>
          <w:p w14:paraId="425E31DD"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Δ</w:t>
            </w:r>
            <w:r w:rsidRPr="00C0705D">
              <w:rPr>
                <w:color w:val="auto"/>
              </w:rPr>
              <w:t>U</w:t>
            </w:r>
            <w:r w:rsidRPr="00C0705D">
              <w:rPr>
                <w:rFonts w:hAnsi="Century" w:hint="eastAsia"/>
                <w:color w:val="auto"/>
              </w:rPr>
              <w:t>：高さ方向の閉合差</w:t>
            </w:r>
          </w:p>
        </w:tc>
      </w:tr>
      <w:tr w:rsidR="00532C0E" w:rsidRPr="00C0705D" w14:paraId="2131903B" w14:textId="77777777">
        <w:trPr>
          <w:cantSplit/>
          <w:trHeight w:val="732"/>
        </w:trPr>
        <w:tc>
          <w:tcPr>
            <w:tcW w:w="1701" w:type="dxa"/>
            <w:vMerge/>
            <w:tcBorders>
              <w:top w:val="nil"/>
              <w:left w:val="single" w:sz="4" w:space="0" w:color="000000"/>
              <w:bottom w:val="single" w:sz="4" w:space="0" w:color="000000"/>
              <w:right w:val="single" w:sz="4" w:space="0" w:color="000000"/>
            </w:tcBorders>
          </w:tcPr>
          <w:p w14:paraId="04CCD63F"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143E2AA"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高さ（Δ</w:t>
            </w:r>
            <w:r w:rsidRPr="00C0705D">
              <w:rPr>
                <w:color w:val="auto"/>
              </w:rPr>
              <w:t>U</w:t>
            </w:r>
            <w:r w:rsidRPr="00C0705D">
              <w:rPr>
                <w:rFonts w:hAnsi="Century" w:hint="eastAsia"/>
                <w:color w:val="auto"/>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45B5AF0" w14:textId="77777777" w:rsidR="00532C0E" w:rsidRPr="00C0705D" w:rsidRDefault="00532C0E">
            <w:pPr>
              <w:kinsoku w:val="0"/>
              <w:autoSpaceDE w:val="0"/>
              <w:autoSpaceDN w:val="0"/>
              <w:spacing w:line="242" w:lineRule="atLeast"/>
              <w:rPr>
                <w:rFonts w:hAnsi="Century"/>
                <w:color w:val="auto"/>
                <w:sz w:val="24"/>
                <w:szCs w:val="24"/>
              </w:rPr>
            </w:pPr>
            <w:r w:rsidRPr="00C0705D">
              <w:rPr>
                <w:rFonts w:hint="eastAsia"/>
                <w:color w:val="auto"/>
              </w:rPr>
              <w:t>150</w:t>
            </w:r>
            <w:r w:rsidRPr="00C0705D">
              <w:rPr>
                <w:rFonts w:hAnsi="Century" w:hint="eastAsia"/>
                <w:color w:val="auto"/>
              </w:rPr>
              <w:t>㎜+</w:t>
            </w:r>
            <w:r w:rsidRPr="00C0705D">
              <w:rPr>
                <w:color w:val="auto"/>
              </w:rPr>
              <w:t>30</w:t>
            </w:r>
            <w:r w:rsidRPr="00C0705D">
              <w:rPr>
                <w:rFonts w:hAnsi="Century" w:hint="eastAsia"/>
                <w:color w:val="auto"/>
              </w:rPr>
              <w:t>㎜√</w:t>
            </w:r>
            <w:r w:rsidRPr="00C0705D">
              <w:rPr>
                <w:color w:val="auto"/>
              </w:rPr>
              <w:t>N</w:t>
            </w:r>
          </w:p>
        </w:tc>
        <w:tc>
          <w:tcPr>
            <w:tcW w:w="3686" w:type="dxa"/>
            <w:vMerge/>
            <w:tcBorders>
              <w:top w:val="nil"/>
              <w:left w:val="single" w:sz="4" w:space="0" w:color="000000"/>
              <w:bottom w:val="single" w:sz="4" w:space="0" w:color="000000"/>
              <w:right w:val="single" w:sz="4" w:space="0" w:color="000000"/>
            </w:tcBorders>
          </w:tcPr>
          <w:p w14:paraId="1FBC9875"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bl>
    <w:p w14:paraId="0576E51A" w14:textId="77777777" w:rsidR="00532C0E" w:rsidRPr="00C0705D" w:rsidRDefault="00532C0E">
      <w:pPr>
        <w:rPr>
          <w:rFonts w:ascii="ＭＳ ゴシック" w:eastAsia="ＭＳ ゴシック" w:hAnsi="ＭＳ ゴシック"/>
          <w:color w:val="auto"/>
          <w:sz w:val="20"/>
          <w:szCs w:val="20"/>
        </w:rPr>
      </w:pPr>
    </w:p>
    <w:p w14:paraId="3D3FDCBB" w14:textId="77777777" w:rsidR="00532C0E" w:rsidRPr="00C0705D" w:rsidRDefault="00532C0E">
      <w:pPr>
        <w:rPr>
          <w:rFonts w:ascii="ＭＳ ゴシック" w:eastAsia="ＭＳ ゴシック" w:hAnsi="ＭＳ ゴシック"/>
          <w:color w:val="auto"/>
          <w:spacing w:val="8"/>
          <w:sz w:val="20"/>
          <w:szCs w:val="20"/>
          <w:lang w:eastAsia="zh-CN"/>
        </w:rPr>
      </w:pPr>
      <w:r w:rsidRPr="00C0705D">
        <w:rPr>
          <w:rFonts w:ascii="ＭＳ ゴシック" w:eastAsia="ＭＳ ゴシック" w:hAnsi="ＭＳ ゴシック" w:hint="eastAsia"/>
          <w:color w:val="auto"/>
          <w:sz w:val="20"/>
          <w:szCs w:val="20"/>
          <w:lang w:eastAsia="zh-CN"/>
        </w:rPr>
        <w:lastRenderedPageBreak/>
        <w:t>別表第</w:t>
      </w:r>
      <w:r w:rsidRPr="00C0705D">
        <w:rPr>
          <w:rFonts w:ascii="ＭＳ ゴシック" w:eastAsia="ＭＳ ゴシック" w:hAnsi="ＭＳ ゴシック"/>
          <w:color w:val="auto"/>
          <w:spacing w:val="2"/>
          <w:sz w:val="20"/>
          <w:szCs w:val="20"/>
          <w:lang w:eastAsia="zh-CN"/>
        </w:rPr>
        <w:t>12</w:t>
      </w:r>
      <w:r w:rsidRPr="00C0705D">
        <w:rPr>
          <w:rFonts w:ascii="ＭＳ ゴシック" w:eastAsia="ＭＳ ゴシック" w:hAnsi="ＭＳ ゴシック" w:hint="eastAsia"/>
          <w:color w:val="auto"/>
          <w:sz w:val="20"/>
          <w:szCs w:val="20"/>
          <w:lang w:eastAsia="zh-CN"/>
        </w:rPr>
        <w:t xml:space="preserve">　平均計算（運用基準第</w:t>
      </w:r>
      <w:r w:rsidRPr="00C0705D">
        <w:rPr>
          <w:rFonts w:ascii="ＭＳ ゴシック" w:eastAsia="ＭＳ ゴシック" w:hAnsi="ＭＳ ゴシック"/>
          <w:color w:val="auto"/>
          <w:spacing w:val="2"/>
          <w:sz w:val="20"/>
          <w:szCs w:val="20"/>
          <w:lang w:eastAsia="zh-CN"/>
        </w:rPr>
        <w:t>10</w:t>
      </w:r>
      <w:r w:rsidRPr="00C0705D">
        <w:rPr>
          <w:rFonts w:ascii="ＭＳ ゴシック" w:eastAsia="ＭＳ ゴシック" w:hAnsi="ＭＳ ゴシック" w:hint="eastAsia"/>
          <w:color w:val="auto"/>
          <w:spacing w:val="2"/>
          <w:sz w:val="20"/>
          <w:szCs w:val="20"/>
          <w:lang w:eastAsia="zh-CN"/>
        </w:rPr>
        <w:t>条</w:t>
      </w:r>
      <w:r w:rsidRPr="00C0705D">
        <w:rPr>
          <w:rFonts w:ascii="ＭＳ ゴシック" w:eastAsia="ＭＳ ゴシック" w:hAnsi="ＭＳ ゴシック" w:hint="eastAsia"/>
          <w:color w:val="auto"/>
          <w:sz w:val="20"/>
          <w:szCs w:val="20"/>
          <w:lang w:eastAsia="zh-CN"/>
        </w:rPr>
        <w:t>第7項）</w:t>
      </w:r>
    </w:p>
    <w:p w14:paraId="5603B3F2" w14:textId="77777777" w:rsidR="00532C0E" w:rsidRPr="00C0705D" w:rsidRDefault="00532C0E">
      <w:pPr>
        <w:rPr>
          <w:rFonts w:hAnsi="Century"/>
          <w:color w:val="auto"/>
          <w:spacing w:val="8"/>
          <w:sz w:val="20"/>
          <w:szCs w:val="20"/>
          <w:lang w:eastAsia="zh-CN"/>
        </w:rPr>
      </w:pPr>
    </w:p>
    <w:p w14:paraId="671B25BA" w14:textId="77777777" w:rsidR="00532C0E" w:rsidRPr="00C0705D" w:rsidRDefault="00532C0E">
      <w:pPr>
        <w:rPr>
          <w:rFonts w:hAnsi="Century"/>
          <w:color w:val="auto"/>
          <w:sz w:val="20"/>
          <w:szCs w:val="20"/>
        </w:rPr>
      </w:pPr>
      <w:r w:rsidRPr="00C0705D">
        <w:rPr>
          <w:rFonts w:hAnsi="Century" w:hint="eastAsia"/>
          <w:color w:val="auto"/>
          <w:spacing w:val="8"/>
          <w:sz w:val="20"/>
          <w:szCs w:val="20"/>
          <w:lang w:eastAsia="zh-CN"/>
        </w:rPr>
        <w:t xml:space="preserve">　</w:t>
      </w:r>
      <w:r w:rsidRPr="00C0705D">
        <w:rPr>
          <w:color w:val="auto"/>
          <w:sz w:val="20"/>
          <w:szCs w:val="20"/>
        </w:rPr>
        <w:t>1.</w:t>
      </w:r>
      <w:r w:rsidRPr="00C0705D">
        <w:rPr>
          <w:rFonts w:hint="eastAsia"/>
          <w:color w:val="auto"/>
          <w:sz w:val="20"/>
          <w:szCs w:val="20"/>
        </w:rPr>
        <w:t xml:space="preserve">　</w:t>
      </w:r>
      <w:r w:rsidRPr="00C0705D">
        <w:rPr>
          <w:rFonts w:hAnsi="Century" w:hint="eastAsia"/>
          <w:color w:val="auto"/>
          <w:sz w:val="20"/>
          <w:szCs w:val="20"/>
        </w:rPr>
        <w:t>平均計算は、次に定めるところにより行うものとする。</w:t>
      </w:r>
    </w:p>
    <w:p w14:paraId="1783301B"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w:t>
      </w:r>
      <w:r w:rsidRPr="00C0705D">
        <w:rPr>
          <w:color w:val="auto"/>
          <w:sz w:val="20"/>
          <w:szCs w:val="20"/>
        </w:rPr>
        <w:t xml:space="preserve">(1) </w:t>
      </w:r>
      <w:r w:rsidRPr="00C0705D">
        <w:rPr>
          <w:rFonts w:hAnsi="Century" w:hint="eastAsia"/>
          <w:color w:val="auto"/>
          <w:sz w:val="20"/>
          <w:szCs w:val="20"/>
        </w:rPr>
        <w:t>ＴＳ等観測による1～2級登記基準点測量</w:t>
      </w:r>
    </w:p>
    <w:p w14:paraId="1ED945FD"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①</w:t>
      </w:r>
      <w:r w:rsidRPr="00C0705D">
        <w:rPr>
          <w:rFonts w:hint="eastAsia"/>
          <w:color w:val="auto"/>
          <w:sz w:val="20"/>
          <w:szCs w:val="20"/>
        </w:rPr>
        <w:t xml:space="preserve">　</w:t>
      </w:r>
      <w:r w:rsidRPr="00C0705D">
        <w:rPr>
          <w:rFonts w:hAnsi="Century" w:hint="eastAsia"/>
          <w:color w:val="auto"/>
          <w:sz w:val="20"/>
          <w:szCs w:val="20"/>
        </w:rPr>
        <w:t>水平位置は、厳密水平網平均計算を行って求める｡</w:t>
      </w:r>
    </w:p>
    <w:p w14:paraId="105ECE02"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②</w:t>
      </w:r>
      <w:r w:rsidRPr="00C0705D">
        <w:rPr>
          <w:rFonts w:hint="eastAsia"/>
          <w:color w:val="auto"/>
          <w:sz w:val="20"/>
          <w:szCs w:val="20"/>
        </w:rPr>
        <w:t xml:space="preserve">　</w:t>
      </w:r>
      <w:r w:rsidRPr="00C0705D">
        <w:rPr>
          <w:rFonts w:hAnsi="Century" w:hint="eastAsia"/>
          <w:color w:val="auto"/>
          <w:sz w:val="20"/>
          <w:szCs w:val="20"/>
        </w:rPr>
        <w:t>標高は、厳密高低網平均計算を行って求める。</w:t>
      </w:r>
    </w:p>
    <w:p w14:paraId="2011E710" w14:textId="77777777" w:rsidR="00532C0E" w:rsidRPr="00C0705D" w:rsidRDefault="00532C0E">
      <w:pPr>
        <w:rPr>
          <w:rFonts w:hAnsi="Century"/>
          <w:color w:val="auto"/>
          <w:spacing w:val="8"/>
          <w:sz w:val="20"/>
          <w:szCs w:val="20"/>
        </w:rPr>
      </w:pPr>
      <w:r w:rsidRPr="00C0705D">
        <w:rPr>
          <w:rFonts w:hAnsi="Century" w:hint="eastAsia"/>
          <w:color w:val="auto"/>
          <w:sz w:val="20"/>
          <w:szCs w:val="20"/>
        </w:rPr>
        <w:t xml:space="preserve">　　</w:t>
      </w:r>
      <w:r w:rsidRPr="00C0705D">
        <w:rPr>
          <w:color w:val="auto"/>
          <w:sz w:val="20"/>
          <w:szCs w:val="20"/>
        </w:rPr>
        <w:t xml:space="preserve">(2) </w:t>
      </w:r>
      <w:r w:rsidRPr="00C0705D">
        <w:rPr>
          <w:rFonts w:hAnsi="Century" w:hint="eastAsia"/>
          <w:color w:val="auto"/>
          <w:sz w:val="20"/>
          <w:szCs w:val="20"/>
        </w:rPr>
        <w:t>ＴＳ等観測による3～4級登記基準点測量</w:t>
      </w:r>
    </w:p>
    <w:p w14:paraId="69DA1D76" w14:textId="77777777" w:rsidR="00532C0E" w:rsidRPr="00C0705D" w:rsidRDefault="00532C0E">
      <w:pPr>
        <w:rPr>
          <w:rFonts w:hAnsi="Century"/>
          <w:color w:val="auto"/>
          <w:spacing w:val="8"/>
          <w:sz w:val="20"/>
          <w:szCs w:val="20"/>
        </w:rPr>
      </w:pPr>
      <w:r w:rsidRPr="00C0705D">
        <w:rPr>
          <w:rFonts w:hAnsi="Century" w:hint="eastAsia"/>
          <w:color w:val="auto"/>
          <w:sz w:val="20"/>
          <w:szCs w:val="20"/>
        </w:rPr>
        <w:t xml:space="preserve">　　　①</w:t>
      </w:r>
      <w:r w:rsidRPr="00C0705D">
        <w:rPr>
          <w:rFonts w:hint="eastAsia"/>
          <w:color w:val="auto"/>
          <w:sz w:val="20"/>
          <w:szCs w:val="20"/>
        </w:rPr>
        <w:t xml:space="preserve">　</w:t>
      </w:r>
      <w:r w:rsidRPr="00C0705D">
        <w:rPr>
          <w:rFonts w:hAnsi="Century" w:hint="eastAsia"/>
          <w:color w:val="auto"/>
          <w:sz w:val="20"/>
          <w:szCs w:val="20"/>
        </w:rPr>
        <w:t>水平位置は、厳密水平網平均計算又は簡易水平網平均計算を行って求める。</w:t>
      </w:r>
    </w:p>
    <w:p w14:paraId="6FA93119"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②</w:t>
      </w:r>
      <w:r w:rsidRPr="00C0705D">
        <w:rPr>
          <w:rFonts w:hint="eastAsia"/>
          <w:color w:val="auto"/>
          <w:sz w:val="20"/>
          <w:szCs w:val="20"/>
        </w:rPr>
        <w:t xml:space="preserve">　</w:t>
      </w:r>
      <w:r w:rsidRPr="00C0705D">
        <w:rPr>
          <w:rFonts w:hAnsi="Century" w:hint="eastAsia"/>
          <w:color w:val="auto"/>
          <w:sz w:val="20"/>
          <w:szCs w:val="20"/>
        </w:rPr>
        <w:t>標高は、厳密高低網平均計算又は簡易高低網平均計算を行って求める｡</w:t>
      </w:r>
    </w:p>
    <w:p w14:paraId="48CD883D" w14:textId="77777777" w:rsidR="00532C0E" w:rsidRPr="00C0705D" w:rsidRDefault="00532C0E">
      <w:pPr>
        <w:ind w:left="684" w:hangingChars="300" w:hanging="684"/>
        <w:rPr>
          <w:rFonts w:hAnsi="Century"/>
          <w:color w:val="auto"/>
          <w:spacing w:val="8"/>
          <w:sz w:val="20"/>
          <w:szCs w:val="20"/>
        </w:rPr>
      </w:pPr>
      <w:r w:rsidRPr="00C0705D">
        <w:rPr>
          <w:rFonts w:hAnsi="Century" w:hint="eastAsia"/>
          <w:color w:val="auto"/>
          <w:sz w:val="20"/>
          <w:szCs w:val="20"/>
        </w:rPr>
        <w:t xml:space="preserve">　　</w:t>
      </w:r>
      <w:r w:rsidRPr="00C0705D">
        <w:rPr>
          <w:color w:val="auto"/>
          <w:sz w:val="20"/>
          <w:szCs w:val="20"/>
        </w:rPr>
        <w:t xml:space="preserve">(3) </w:t>
      </w:r>
      <w:r w:rsidRPr="00C0705D">
        <w:rPr>
          <w:rFonts w:hint="eastAsia"/>
          <w:color w:val="auto"/>
          <w:sz w:val="20"/>
          <w:szCs w:val="20"/>
        </w:rPr>
        <w:t>ＧＮＳＳ</w:t>
      </w:r>
      <w:r w:rsidRPr="00C0705D">
        <w:rPr>
          <w:rFonts w:hAnsi="Century" w:hint="eastAsia"/>
          <w:color w:val="auto"/>
          <w:sz w:val="20"/>
          <w:szCs w:val="20"/>
        </w:rPr>
        <w:t>観測による、1～4級登記基準点測量における水平位置及び標高は、三次元網平均計算を行って求める。</w:t>
      </w:r>
    </w:p>
    <w:p w14:paraId="0FF06541" w14:textId="77777777" w:rsidR="00532C0E" w:rsidRPr="00C0705D" w:rsidRDefault="00532C0E">
      <w:pPr>
        <w:rPr>
          <w:rFonts w:hAnsi="Century"/>
          <w:color w:val="auto"/>
          <w:spacing w:val="8"/>
          <w:sz w:val="20"/>
          <w:szCs w:val="20"/>
        </w:rPr>
      </w:pPr>
    </w:p>
    <w:p w14:paraId="146920F8" w14:textId="1C6F99A3" w:rsidR="00532C0E" w:rsidRPr="00C0705D" w:rsidRDefault="00532C0E">
      <w:pPr>
        <w:ind w:left="488" w:hangingChars="200" w:hanging="488"/>
        <w:rPr>
          <w:rFonts w:hAnsi="Century"/>
          <w:color w:val="auto"/>
          <w:sz w:val="20"/>
          <w:szCs w:val="20"/>
        </w:rPr>
      </w:pPr>
      <w:r w:rsidRPr="00C0705D">
        <w:rPr>
          <w:rFonts w:hAnsi="Century" w:hint="eastAsia"/>
          <w:color w:val="auto"/>
          <w:spacing w:val="8"/>
          <w:sz w:val="20"/>
          <w:szCs w:val="20"/>
        </w:rPr>
        <w:t xml:space="preserve">　</w:t>
      </w:r>
      <w:r w:rsidRPr="00C0705D">
        <w:rPr>
          <w:color w:val="auto"/>
          <w:sz w:val="20"/>
          <w:szCs w:val="20"/>
        </w:rPr>
        <w:t>2.</w:t>
      </w:r>
      <w:r w:rsidRPr="00C0705D">
        <w:rPr>
          <w:rFonts w:hint="eastAsia"/>
          <w:color w:val="auto"/>
          <w:sz w:val="20"/>
          <w:szCs w:val="20"/>
        </w:rPr>
        <w:t xml:space="preserve">　</w:t>
      </w:r>
      <w:r w:rsidRPr="00C0705D">
        <w:rPr>
          <w:rFonts w:hAnsi="Century" w:hint="eastAsia"/>
          <w:color w:val="auto"/>
          <w:sz w:val="20"/>
          <w:szCs w:val="20"/>
        </w:rPr>
        <w:t>既知点</w:t>
      </w:r>
      <w:r w:rsidRPr="00C0705D">
        <w:rPr>
          <w:rFonts w:hint="eastAsia"/>
          <w:color w:val="auto"/>
          <w:sz w:val="20"/>
          <w:szCs w:val="20"/>
        </w:rPr>
        <w:t>1</w:t>
      </w:r>
      <w:r w:rsidRPr="00C0705D">
        <w:rPr>
          <w:rFonts w:hAnsi="Century" w:hint="eastAsia"/>
          <w:color w:val="auto"/>
          <w:sz w:val="20"/>
          <w:szCs w:val="20"/>
        </w:rPr>
        <w:t>点を固定する</w:t>
      </w:r>
      <w:r w:rsidRPr="00C0705D">
        <w:rPr>
          <w:rFonts w:hint="eastAsia"/>
          <w:color w:val="auto"/>
          <w:sz w:val="20"/>
          <w:szCs w:val="20"/>
        </w:rPr>
        <w:t>ＧＮＳＳ測量機による場合の</w:t>
      </w:r>
      <w:r w:rsidRPr="00335D6D">
        <w:rPr>
          <w:rFonts w:hAnsi="Century" w:hint="eastAsia"/>
          <w:color w:val="auto"/>
          <w:sz w:val="20"/>
          <w:szCs w:val="20"/>
        </w:rPr>
        <w:t>仮定三次元網平均計算</w:t>
      </w:r>
      <w:r w:rsidR="00697239" w:rsidRPr="00335D6D">
        <w:rPr>
          <w:rFonts w:hAnsi="Century" w:hint="eastAsia"/>
          <w:color w:val="auto"/>
          <w:sz w:val="20"/>
          <w:szCs w:val="20"/>
        </w:rPr>
        <w:t>は、閉じた多角形を形成させ</w:t>
      </w:r>
      <w:r w:rsidR="00697239" w:rsidRPr="00C0705D">
        <w:rPr>
          <w:rFonts w:hAnsi="Century" w:hint="eastAsia"/>
          <w:color w:val="auto"/>
          <w:sz w:val="20"/>
          <w:szCs w:val="20"/>
        </w:rPr>
        <w:t>、</w:t>
      </w:r>
      <w:r w:rsidRPr="00C0705D">
        <w:rPr>
          <w:rFonts w:hAnsi="Century" w:hint="eastAsia"/>
          <w:color w:val="auto"/>
          <w:sz w:val="20"/>
          <w:szCs w:val="20"/>
        </w:rPr>
        <w:t>次のとおり行う。ただし、既知点が電子基準点のみの場合は省略することができる。</w:t>
      </w:r>
    </w:p>
    <w:p w14:paraId="20227FF8" w14:textId="77777777" w:rsidR="00532C0E" w:rsidRPr="00C0705D" w:rsidRDefault="00532C0E">
      <w:pPr>
        <w:ind w:left="684" w:hangingChars="300" w:hanging="684"/>
        <w:rPr>
          <w:rFonts w:hAnsi="Century"/>
          <w:color w:val="auto"/>
          <w:sz w:val="20"/>
          <w:szCs w:val="20"/>
        </w:rPr>
      </w:pPr>
      <w:r w:rsidRPr="00C0705D">
        <w:rPr>
          <w:rFonts w:hAnsi="Century" w:hint="eastAsia"/>
          <w:color w:val="auto"/>
          <w:sz w:val="20"/>
          <w:szCs w:val="20"/>
        </w:rPr>
        <w:t xml:space="preserve">　　</w:t>
      </w:r>
      <w:r w:rsidRPr="00C0705D">
        <w:rPr>
          <w:color w:val="auto"/>
          <w:sz w:val="20"/>
          <w:szCs w:val="20"/>
        </w:rPr>
        <w:t xml:space="preserve">(1) </w:t>
      </w:r>
      <w:r w:rsidRPr="00C0705D">
        <w:rPr>
          <w:rFonts w:hAnsi="Century" w:hint="eastAsia"/>
          <w:color w:val="auto"/>
          <w:sz w:val="20"/>
          <w:szCs w:val="20"/>
        </w:rPr>
        <w:t>仮定三次元網平均計算の重量</w:t>
      </w:r>
      <w:r w:rsidRPr="00C0705D">
        <w:rPr>
          <w:color w:val="auto"/>
          <w:sz w:val="20"/>
          <w:szCs w:val="20"/>
        </w:rPr>
        <w:t>(P)</w:t>
      </w:r>
      <w:r w:rsidRPr="00C0705D">
        <w:rPr>
          <w:rFonts w:hAnsi="Century" w:hint="eastAsia"/>
          <w:color w:val="auto"/>
          <w:sz w:val="20"/>
          <w:szCs w:val="20"/>
        </w:rPr>
        <w:t>は、次のいずれかの分散・共分散行列の逆行列を用いる。</w:t>
      </w:r>
    </w:p>
    <w:p w14:paraId="66941792" w14:textId="77777777" w:rsidR="00532C0E" w:rsidRPr="00C0705D" w:rsidRDefault="00532C0E">
      <w:pPr>
        <w:ind w:left="911" w:hangingChars="400" w:hanging="911"/>
        <w:rPr>
          <w:rFonts w:hAnsi="Century"/>
          <w:color w:val="auto"/>
          <w:sz w:val="20"/>
          <w:szCs w:val="20"/>
        </w:rPr>
      </w:pPr>
      <w:r w:rsidRPr="00C0705D">
        <w:rPr>
          <w:rFonts w:hAnsi="Century" w:hint="eastAsia"/>
          <w:color w:val="auto"/>
          <w:sz w:val="20"/>
          <w:szCs w:val="20"/>
        </w:rPr>
        <w:t xml:space="preserve">　　　①</w:t>
      </w:r>
      <w:r w:rsidRPr="00C0705D">
        <w:rPr>
          <w:rFonts w:hint="eastAsia"/>
          <w:color w:val="auto"/>
          <w:sz w:val="20"/>
          <w:szCs w:val="20"/>
        </w:rPr>
        <w:t xml:space="preserve">　</w:t>
      </w:r>
      <w:r w:rsidRPr="00C0705D">
        <w:rPr>
          <w:rFonts w:hAnsi="Century" w:hint="eastAsia"/>
          <w:color w:val="auto"/>
          <w:sz w:val="20"/>
          <w:szCs w:val="20"/>
        </w:rPr>
        <w:t>基線解析により求められた値。ただし、全ての基線解析方法・解析時間が同じ場合に限る。</w:t>
      </w:r>
    </w:p>
    <w:p w14:paraId="5A592B02" w14:textId="77777777" w:rsidR="00532C0E" w:rsidRPr="00C0705D" w:rsidRDefault="00532C0E">
      <w:pPr>
        <w:ind w:left="390" w:hanging="388"/>
        <w:rPr>
          <w:rFonts w:hAnsi="Century"/>
          <w:color w:val="auto"/>
          <w:sz w:val="20"/>
          <w:szCs w:val="20"/>
        </w:rPr>
      </w:pPr>
      <w:r w:rsidRPr="00C0705D">
        <w:rPr>
          <w:rFonts w:hAnsi="Century" w:hint="eastAsia"/>
          <w:color w:val="auto"/>
          <w:sz w:val="20"/>
          <w:szCs w:val="20"/>
        </w:rPr>
        <w:t xml:space="preserve">　　　②</w:t>
      </w:r>
      <w:r w:rsidRPr="00C0705D">
        <w:rPr>
          <w:rFonts w:hint="eastAsia"/>
          <w:color w:val="auto"/>
          <w:sz w:val="20"/>
          <w:szCs w:val="20"/>
        </w:rPr>
        <w:t xml:space="preserve">　</w:t>
      </w:r>
      <w:r w:rsidRPr="00C0705D">
        <w:rPr>
          <w:rFonts w:hAnsi="Century" w:hint="eastAsia"/>
          <w:color w:val="auto"/>
          <w:sz w:val="20"/>
          <w:szCs w:val="20"/>
        </w:rPr>
        <w:t>水平及び高さの分散を固定値として求めた値</w:t>
      </w:r>
    </w:p>
    <w:p w14:paraId="29D3C5F1" w14:textId="77777777" w:rsidR="00532C0E" w:rsidRPr="00C0705D" w:rsidRDefault="00532C0E">
      <w:pPr>
        <w:ind w:left="390" w:hanging="388"/>
        <w:rPr>
          <w:rFonts w:hAnsi="Century"/>
          <w:color w:val="auto"/>
          <w:sz w:val="20"/>
          <w:szCs w:val="20"/>
        </w:rPr>
      </w:pPr>
      <w:r w:rsidRPr="00C0705D">
        <w:rPr>
          <w:rFonts w:hAnsi="Century" w:hint="eastAsia"/>
          <w:color w:val="auto"/>
          <w:sz w:val="20"/>
          <w:szCs w:val="20"/>
        </w:rPr>
        <w:t xml:space="preserve">　　　　ただし、分散の固定値は、</w:t>
      </w:r>
      <w:r w:rsidRPr="00C0705D">
        <w:rPr>
          <w:rFonts w:hint="eastAsia"/>
          <w:color w:val="auto"/>
          <w:sz w:val="20"/>
          <w:szCs w:val="20"/>
        </w:rPr>
        <w:t>d</w:t>
      </w:r>
      <w:r w:rsidRPr="00C0705D">
        <w:rPr>
          <w:rFonts w:hint="eastAsia"/>
          <w:color w:val="auto"/>
          <w:sz w:val="20"/>
          <w:szCs w:val="20"/>
          <w:vertAlign w:val="subscript"/>
        </w:rPr>
        <w:t>N</w:t>
      </w:r>
      <w:r w:rsidRPr="00C0705D">
        <w:rPr>
          <w:rFonts w:hAnsi="Century" w:hint="eastAsia"/>
          <w:color w:val="auto"/>
          <w:sz w:val="20"/>
          <w:szCs w:val="20"/>
        </w:rPr>
        <w:t>＝</w:t>
      </w:r>
      <w:r w:rsidRPr="00C0705D">
        <w:rPr>
          <w:color w:val="auto"/>
          <w:sz w:val="20"/>
          <w:szCs w:val="20"/>
        </w:rPr>
        <w:t>(0.004m)</w:t>
      </w:r>
      <w:r w:rsidRPr="00C0705D">
        <w:rPr>
          <w:color w:val="auto"/>
          <w:sz w:val="20"/>
          <w:szCs w:val="20"/>
          <w:vertAlign w:val="superscript"/>
        </w:rPr>
        <w:t>2</w:t>
      </w:r>
      <w:r w:rsidRPr="00C0705D">
        <w:rPr>
          <w:rFonts w:hAnsi="Century" w:hint="eastAsia"/>
          <w:color w:val="auto"/>
          <w:sz w:val="20"/>
          <w:szCs w:val="20"/>
        </w:rPr>
        <w:t xml:space="preserve">　</w:t>
      </w:r>
      <w:r w:rsidRPr="00C0705D">
        <w:rPr>
          <w:rFonts w:hint="eastAsia"/>
          <w:color w:val="auto"/>
          <w:sz w:val="20"/>
          <w:szCs w:val="20"/>
        </w:rPr>
        <w:t>d</w:t>
      </w:r>
      <w:r w:rsidRPr="00C0705D">
        <w:rPr>
          <w:rFonts w:hint="eastAsia"/>
          <w:color w:val="auto"/>
          <w:sz w:val="20"/>
          <w:szCs w:val="20"/>
          <w:vertAlign w:val="subscript"/>
        </w:rPr>
        <w:t>E</w:t>
      </w:r>
      <w:r w:rsidRPr="00C0705D">
        <w:rPr>
          <w:rFonts w:hAnsi="Century" w:hint="eastAsia"/>
          <w:color w:val="auto"/>
          <w:sz w:val="20"/>
          <w:szCs w:val="20"/>
        </w:rPr>
        <w:t>＝</w:t>
      </w:r>
      <w:r w:rsidRPr="00C0705D">
        <w:rPr>
          <w:color w:val="auto"/>
          <w:sz w:val="20"/>
          <w:szCs w:val="20"/>
        </w:rPr>
        <w:t>(0.004m)</w:t>
      </w:r>
      <w:r w:rsidRPr="00C0705D">
        <w:rPr>
          <w:color w:val="auto"/>
          <w:sz w:val="20"/>
          <w:szCs w:val="20"/>
          <w:vertAlign w:val="superscript"/>
        </w:rPr>
        <w:t>2</w:t>
      </w:r>
      <w:r w:rsidRPr="00C0705D">
        <w:rPr>
          <w:rFonts w:hAnsi="Century" w:hint="eastAsia"/>
          <w:color w:val="auto"/>
          <w:sz w:val="20"/>
          <w:szCs w:val="20"/>
        </w:rPr>
        <w:t xml:space="preserve">　</w:t>
      </w:r>
      <w:r w:rsidRPr="00C0705D">
        <w:rPr>
          <w:rFonts w:hint="eastAsia"/>
          <w:color w:val="auto"/>
          <w:sz w:val="20"/>
          <w:szCs w:val="20"/>
        </w:rPr>
        <w:t>d</w:t>
      </w:r>
      <w:r w:rsidRPr="00C0705D">
        <w:rPr>
          <w:rFonts w:hint="eastAsia"/>
          <w:color w:val="auto"/>
          <w:sz w:val="20"/>
          <w:szCs w:val="20"/>
          <w:vertAlign w:val="subscript"/>
        </w:rPr>
        <w:t>U</w:t>
      </w:r>
      <w:r w:rsidRPr="00C0705D">
        <w:rPr>
          <w:rFonts w:hAnsi="Century" w:hint="eastAsia"/>
          <w:color w:val="auto"/>
          <w:sz w:val="20"/>
          <w:szCs w:val="20"/>
        </w:rPr>
        <w:t>＝</w:t>
      </w:r>
      <w:r w:rsidRPr="00C0705D">
        <w:rPr>
          <w:color w:val="auto"/>
          <w:sz w:val="20"/>
          <w:szCs w:val="20"/>
        </w:rPr>
        <w:t>(0.007m)</w:t>
      </w:r>
      <w:r w:rsidRPr="00C0705D">
        <w:rPr>
          <w:color w:val="auto"/>
          <w:sz w:val="20"/>
          <w:szCs w:val="20"/>
          <w:vertAlign w:val="superscript"/>
        </w:rPr>
        <w:t>2</w:t>
      </w:r>
      <w:r w:rsidRPr="00C0705D">
        <w:rPr>
          <w:rFonts w:hAnsi="Century" w:hint="eastAsia"/>
          <w:color w:val="auto"/>
          <w:sz w:val="20"/>
          <w:szCs w:val="20"/>
        </w:rPr>
        <w:t>とする。</w:t>
      </w:r>
    </w:p>
    <w:p w14:paraId="3C5D7CB4" w14:textId="77777777" w:rsidR="00532C0E" w:rsidRPr="00C0705D" w:rsidRDefault="00532C0E">
      <w:pPr>
        <w:ind w:left="390" w:hanging="388"/>
        <w:rPr>
          <w:rFonts w:hAnsi="Century"/>
          <w:color w:val="auto"/>
          <w:sz w:val="20"/>
          <w:szCs w:val="20"/>
        </w:rPr>
      </w:pPr>
      <w:r w:rsidRPr="00C0705D">
        <w:rPr>
          <w:rFonts w:hAnsi="Century" w:hint="eastAsia"/>
          <w:color w:val="auto"/>
          <w:sz w:val="20"/>
          <w:szCs w:val="20"/>
        </w:rPr>
        <w:t xml:space="preserve">　　</w:t>
      </w:r>
      <w:r w:rsidRPr="00C0705D">
        <w:rPr>
          <w:color w:val="auto"/>
          <w:sz w:val="20"/>
          <w:szCs w:val="20"/>
        </w:rPr>
        <w:t xml:space="preserve">(2) </w:t>
      </w:r>
      <w:r w:rsidRPr="00C0705D">
        <w:rPr>
          <w:rFonts w:hAnsi="Century" w:hint="eastAsia"/>
          <w:color w:val="auto"/>
          <w:sz w:val="20"/>
          <w:szCs w:val="20"/>
        </w:rPr>
        <w:t>仮定三次元網平均計算による許容範囲は、次のいずれかによる。</w:t>
      </w:r>
    </w:p>
    <w:p w14:paraId="6985CA2C" w14:textId="77777777" w:rsidR="00532C0E" w:rsidRPr="00C0705D" w:rsidRDefault="00532C0E">
      <w:pPr>
        <w:ind w:left="390" w:hanging="388"/>
        <w:rPr>
          <w:rFonts w:hAnsi="Century"/>
          <w:color w:val="auto"/>
          <w:sz w:val="20"/>
          <w:szCs w:val="20"/>
        </w:rPr>
      </w:pPr>
      <w:r w:rsidRPr="00C0705D">
        <w:rPr>
          <w:rFonts w:hAnsi="Century" w:hint="eastAsia"/>
          <w:color w:val="auto"/>
          <w:sz w:val="20"/>
          <w:szCs w:val="20"/>
        </w:rPr>
        <w:t xml:space="preserve">　　　①　基線ベクトルの各成分による許容範囲は、次表を標準とする。</w:t>
      </w:r>
    </w:p>
    <w:p w14:paraId="4CA9F072" w14:textId="77777777" w:rsidR="00532C0E" w:rsidRPr="00C0705D" w:rsidRDefault="00532C0E">
      <w:pPr>
        <w:ind w:left="390" w:hanging="388"/>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1701"/>
        <w:gridCol w:w="1701"/>
        <w:gridCol w:w="1701"/>
        <w:gridCol w:w="1701"/>
      </w:tblGrid>
      <w:tr w:rsidR="00C0705D" w:rsidRPr="00C0705D" w14:paraId="4220B357" w14:textId="77777777">
        <w:trPr>
          <w:trHeight w:val="569"/>
        </w:trPr>
        <w:tc>
          <w:tcPr>
            <w:tcW w:w="1842"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2E7A25EC" w14:textId="77777777" w:rsidR="00532C0E" w:rsidRPr="00C0705D" w:rsidRDefault="00532C0E">
            <w:pPr>
              <w:kinsoku w:val="0"/>
              <w:autoSpaceDE w:val="0"/>
              <w:autoSpaceDN w:val="0"/>
              <w:spacing w:line="242" w:lineRule="atLeast"/>
              <w:rPr>
                <w:rFonts w:hAnsi="Century"/>
                <w:color w:val="auto"/>
                <w:spacing w:val="8"/>
              </w:rPr>
            </w:pPr>
            <w:r w:rsidRPr="00C0705D">
              <w:rPr>
                <w:rFonts w:hAnsi="Century" w:hint="eastAsia"/>
                <w:color w:val="auto"/>
              </w:rPr>
              <w:t xml:space="preserve">　　　　　区 分</w:t>
            </w:r>
          </w:p>
          <w:p w14:paraId="1F0DA6C7" w14:textId="77777777" w:rsidR="00532C0E" w:rsidRPr="00C0705D" w:rsidRDefault="00532C0E">
            <w:pPr>
              <w:kinsoku w:val="0"/>
              <w:autoSpaceDE w:val="0"/>
              <w:autoSpaceDN w:val="0"/>
              <w:spacing w:line="242" w:lineRule="atLeast"/>
              <w:ind w:firstLineChars="50" w:firstLine="104"/>
              <w:rPr>
                <w:rFonts w:hAnsi="Century"/>
                <w:color w:val="auto"/>
                <w:sz w:val="24"/>
                <w:szCs w:val="24"/>
              </w:rPr>
            </w:pPr>
            <w:r w:rsidRPr="00C0705D">
              <w:rPr>
                <w:rFonts w:hAnsi="Century" w:hint="eastAsia"/>
                <w:color w:val="auto"/>
              </w:rPr>
              <w:t>項 目</w:t>
            </w:r>
          </w:p>
        </w:tc>
        <w:tc>
          <w:tcPr>
            <w:tcW w:w="1701" w:type="dxa"/>
            <w:tcBorders>
              <w:top w:val="single" w:sz="4" w:space="0" w:color="000000"/>
              <w:left w:val="single" w:sz="4" w:space="0" w:color="000000"/>
              <w:bottom w:val="nil"/>
              <w:right w:val="single" w:sz="4" w:space="0" w:color="000000"/>
            </w:tcBorders>
            <w:vAlign w:val="center"/>
          </w:tcPr>
          <w:p w14:paraId="69C3E42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１級登記基準点測量</w:t>
            </w:r>
          </w:p>
        </w:tc>
        <w:tc>
          <w:tcPr>
            <w:tcW w:w="1701" w:type="dxa"/>
            <w:tcBorders>
              <w:top w:val="single" w:sz="4" w:space="0" w:color="000000"/>
              <w:left w:val="single" w:sz="4" w:space="0" w:color="000000"/>
              <w:bottom w:val="nil"/>
              <w:right w:val="single" w:sz="4" w:space="0" w:color="000000"/>
            </w:tcBorders>
            <w:vAlign w:val="center"/>
          </w:tcPr>
          <w:p w14:paraId="1B1581E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２級登記基準点測量</w:t>
            </w:r>
          </w:p>
        </w:tc>
        <w:tc>
          <w:tcPr>
            <w:tcW w:w="1701" w:type="dxa"/>
            <w:tcBorders>
              <w:top w:val="single" w:sz="4" w:space="0" w:color="000000"/>
              <w:left w:val="single" w:sz="4" w:space="0" w:color="000000"/>
              <w:bottom w:val="nil"/>
              <w:right w:val="single" w:sz="4" w:space="0" w:color="000000"/>
            </w:tcBorders>
            <w:vAlign w:val="center"/>
          </w:tcPr>
          <w:p w14:paraId="2325D99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３級登記基準点測量</w:t>
            </w:r>
          </w:p>
        </w:tc>
        <w:tc>
          <w:tcPr>
            <w:tcW w:w="1701" w:type="dxa"/>
            <w:tcBorders>
              <w:top w:val="single" w:sz="4" w:space="0" w:color="000000"/>
              <w:left w:val="single" w:sz="4" w:space="0" w:color="000000"/>
              <w:bottom w:val="nil"/>
              <w:right w:val="single" w:sz="4" w:space="0" w:color="000000"/>
            </w:tcBorders>
            <w:vAlign w:val="center"/>
          </w:tcPr>
          <w:p w14:paraId="7E19E2D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４級登記基準点測量</w:t>
            </w:r>
          </w:p>
        </w:tc>
      </w:tr>
      <w:tr w:rsidR="00C0705D" w:rsidRPr="00C0705D" w14:paraId="05752132" w14:textId="77777777">
        <w:trPr>
          <w:trHeight w:val="537"/>
        </w:trPr>
        <w:tc>
          <w:tcPr>
            <w:tcW w:w="1842" w:type="dxa"/>
            <w:tcBorders>
              <w:top w:val="single" w:sz="4" w:space="0" w:color="000000"/>
              <w:left w:val="single" w:sz="4" w:space="0" w:color="000000"/>
              <w:bottom w:val="nil"/>
              <w:right w:val="single" w:sz="4" w:space="0" w:color="000000"/>
            </w:tcBorders>
            <w:vAlign w:val="center"/>
          </w:tcPr>
          <w:p w14:paraId="7B8CEB0A"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基線ベクトルの</w:t>
            </w:r>
          </w:p>
          <w:p w14:paraId="6821E80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各成分の残差</w:t>
            </w:r>
          </w:p>
        </w:tc>
        <w:tc>
          <w:tcPr>
            <w:tcW w:w="6804" w:type="dxa"/>
            <w:gridSpan w:val="4"/>
            <w:tcBorders>
              <w:top w:val="single" w:sz="4" w:space="0" w:color="000000"/>
              <w:left w:val="single" w:sz="4" w:space="0" w:color="000000"/>
              <w:bottom w:val="nil"/>
              <w:right w:val="single" w:sz="4" w:space="0" w:color="000000"/>
            </w:tcBorders>
            <w:vAlign w:val="center"/>
          </w:tcPr>
          <w:p w14:paraId="77D019A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w:t>
            </w:r>
            <w:r w:rsidRPr="00C0705D">
              <w:rPr>
                <w:rFonts w:hAnsi="Century" w:hint="eastAsia"/>
                <w:color w:val="auto"/>
              </w:rPr>
              <w:t>㎜</w:t>
            </w:r>
          </w:p>
        </w:tc>
      </w:tr>
      <w:tr w:rsidR="00C0705D" w:rsidRPr="00C0705D" w14:paraId="79FB9754" w14:textId="77777777">
        <w:trPr>
          <w:trHeight w:val="976"/>
        </w:trPr>
        <w:tc>
          <w:tcPr>
            <w:tcW w:w="1842" w:type="dxa"/>
            <w:tcBorders>
              <w:top w:val="single" w:sz="4" w:space="0" w:color="000000"/>
              <w:left w:val="single" w:sz="4" w:space="0" w:color="000000"/>
              <w:bottom w:val="nil"/>
              <w:right w:val="single" w:sz="4" w:space="0" w:color="000000"/>
            </w:tcBorders>
            <w:vAlign w:val="center"/>
          </w:tcPr>
          <w:p w14:paraId="798722A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水平位置の閉合差</w:t>
            </w:r>
          </w:p>
        </w:tc>
        <w:tc>
          <w:tcPr>
            <w:tcW w:w="6804" w:type="dxa"/>
            <w:gridSpan w:val="4"/>
            <w:tcBorders>
              <w:top w:val="single" w:sz="4" w:space="0" w:color="000000"/>
              <w:left w:val="single" w:sz="4" w:space="0" w:color="000000"/>
              <w:bottom w:val="nil"/>
              <w:right w:val="single" w:sz="4" w:space="0" w:color="000000"/>
            </w:tcBorders>
            <w:vAlign w:val="center"/>
          </w:tcPr>
          <w:p w14:paraId="50492FF1" w14:textId="77777777" w:rsidR="00532C0E" w:rsidRPr="00C0705D" w:rsidRDefault="00532C0E">
            <w:pPr>
              <w:kinsoku w:val="0"/>
              <w:autoSpaceDE w:val="0"/>
              <w:autoSpaceDN w:val="0"/>
              <w:spacing w:line="242" w:lineRule="atLeast"/>
              <w:rPr>
                <w:rFonts w:hAnsi="Century"/>
                <w:color w:val="auto"/>
                <w:spacing w:val="8"/>
              </w:rPr>
            </w:pPr>
            <w:r w:rsidRPr="00C0705D">
              <w:rPr>
                <w:rFonts w:hAnsi="Century" w:hint="eastAsia"/>
                <w:color w:val="auto"/>
              </w:rPr>
              <w:t>Δ</w:t>
            </w:r>
            <w:r w:rsidRPr="00C0705D">
              <w:rPr>
                <w:color w:val="auto"/>
              </w:rPr>
              <w:t>S</w:t>
            </w:r>
            <w:r w:rsidRPr="00C0705D">
              <w:rPr>
                <w:rFonts w:hAnsi="Century" w:hint="eastAsia"/>
                <w:color w:val="auto"/>
              </w:rPr>
              <w:t>＝</w:t>
            </w:r>
            <w:r w:rsidRPr="00C0705D">
              <w:rPr>
                <w:color w:val="auto"/>
              </w:rPr>
              <w:t>10</w:t>
            </w:r>
            <w:r w:rsidRPr="00C0705D">
              <w:rPr>
                <w:rFonts w:hAnsi="Century" w:hint="eastAsia"/>
                <w:color w:val="auto"/>
              </w:rPr>
              <w:t>㎝＋</w:t>
            </w:r>
            <w:r w:rsidRPr="00C0705D">
              <w:rPr>
                <w:color w:val="auto"/>
              </w:rPr>
              <w:t>4</w:t>
            </w:r>
            <w:r w:rsidRPr="00C0705D">
              <w:rPr>
                <w:rFonts w:hAnsi="Century" w:hint="eastAsia"/>
                <w:color w:val="auto"/>
              </w:rPr>
              <w:t>㎝√Ｎ</w:t>
            </w:r>
          </w:p>
          <w:p w14:paraId="22C11149" w14:textId="77777777" w:rsidR="00532C0E" w:rsidRPr="00C0705D" w:rsidRDefault="00532C0E">
            <w:pPr>
              <w:kinsoku w:val="0"/>
              <w:autoSpaceDE w:val="0"/>
              <w:autoSpaceDN w:val="0"/>
              <w:spacing w:line="242" w:lineRule="atLeast"/>
              <w:rPr>
                <w:rFonts w:hAnsi="Century"/>
                <w:color w:val="auto"/>
                <w:spacing w:val="8"/>
              </w:rPr>
            </w:pPr>
            <w:r w:rsidRPr="00C0705D">
              <w:rPr>
                <w:rFonts w:hAnsi="Century" w:hint="eastAsia"/>
                <w:color w:val="auto"/>
              </w:rPr>
              <w:t>Δ</w:t>
            </w:r>
            <w:r w:rsidRPr="00C0705D">
              <w:rPr>
                <w:color w:val="auto"/>
              </w:rPr>
              <w:t>S</w:t>
            </w:r>
            <w:r w:rsidRPr="00C0705D">
              <w:rPr>
                <w:rFonts w:hAnsi="Century" w:hint="eastAsia"/>
                <w:color w:val="auto"/>
              </w:rPr>
              <w:t>：既知点の成果値と仮定三次元網平均計算結果から求めた距離</w:t>
            </w:r>
          </w:p>
          <w:p w14:paraId="63C0E41A" w14:textId="77777777" w:rsidR="00532C0E" w:rsidRPr="00C0705D" w:rsidRDefault="00532C0E">
            <w:pPr>
              <w:kinsoku w:val="0"/>
              <w:autoSpaceDE w:val="0"/>
              <w:autoSpaceDN w:val="0"/>
              <w:spacing w:line="242" w:lineRule="atLeast"/>
              <w:ind w:firstLineChars="50" w:firstLine="104"/>
              <w:rPr>
                <w:rFonts w:hAnsi="Century"/>
                <w:color w:val="auto"/>
                <w:sz w:val="24"/>
                <w:szCs w:val="24"/>
              </w:rPr>
            </w:pPr>
            <w:r w:rsidRPr="00C0705D">
              <w:rPr>
                <w:color w:val="auto"/>
              </w:rPr>
              <w:t xml:space="preserve">N </w:t>
            </w:r>
            <w:r w:rsidRPr="00C0705D">
              <w:rPr>
                <w:rFonts w:hAnsi="Century" w:hint="eastAsia"/>
                <w:color w:val="auto"/>
              </w:rPr>
              <w:t>：既知点までの最少辺数（辺数が同じ場合は、路線長の最短のもの）</w:t>
            </w:r>
          </w:p>
        </w:tc>
      </w:tr>
      <w:tr w:rsidR="00532C0E" w:rsidRPr="00C0705D" w14:paraId="466C0EFA" w14:textId="77777777">
        <w:trPr>
          <w:trHeight w:val="491"/>
        </w:trPr>
        <w:tc>
          <w:tcPr>
            <w:tcW w:w="1842" w:type="dxa"/>
            <w:tcBorders>
              <w:top w:val="single" w:sz="4" w:space="0" w:color="000000"/>
              <w:left w:val="single" w:sz="4" w:space="0" w:color="000000"/>
              <w:bottom w:val="single" w:sz="4" w:space="0" w:color="000000"/>
              <w:right w:val="single" w:sz="4" w:space="0" w:color="000000"/>
            </w:tcBorders>
            <w:vAlign w:val="center"/>
          </w:tcPr>
          <w:p w14:paraId="43E9623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標高の閉合差</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14:paraId="6B696C49"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25</w:t>
            </w:r>
            <w:r w:rsidRPr="00C0705D">
              <w:rPr>
                <w:rFonts w:hAnsi="Century" w:hint="eastAsia"/>
                <w:color w:val="auto"/>
              </w:rPr>
              <w:t>㎝＋</w:t>
            </w:r>
            <w:r w:rsidRPr="00C0705D">
              <w:rPr>
                <w:color w:val="auto"/>
              </w:rPr>
              <w:t>4.5</w:t>
            </w:r>
            <w:r w:rsidRPr="00C0705D">
              <w:rPr>
                <w:rFonts w:hAnsi="Century" w:hint="eastAsia"/>
                <w:color w:val="auto"/>
              </w:rPr>
              <w:t xml:space="preserve">㎝√Ｎを標準とする。　</w:t>
            </w:r>
            <w:r w:rsidRPr="00C0705D">
              <w:rPr>
                <w:color w:val="auto"/>
              </w:rPr>
              <w:t>N</w:t>
            </w:r>
            <w:r w:rsidRPr="00C0705D">
              <w:rPr>
                <w:rFonts w:hAnsi="Century" w:hint="eastAsia"/>
                <w:color w:val="auto"/>
              </w:rPr>
              <w:t>：辺数</w:t>
            </w:r>
          </w:p>
        </w:tc>
      </w:tr>
    </w:tbl>
    <w:p w14:paraId="3A875A5F" w14:textId="77777777" w:rsidR="00532C0E" w:rsidRPr="00C0705D" w:rsidRDefault="00532C0E">
      <w:pPr>
        <w:rPr>
          <w:rFonts w:hAnsi="Century"/>
          <w:color w:val="auto"/>
        </w:rPr>
      </w:pPr>
    </w:p>
    <w:p w14:paraId="75A2C846" w14:textId="77777777" w:rsidR="00532C0E" w:rsidRPr="00C0705D" w:rsidRDefault="00532C0E">
      <w:pPr>
        <w:rPr>
          <w:rFonts w:hAnsi="Century"/>
          <w:color w:val="auto"/>
          <w:sz w:val="20"/>
          <w:szCs w:val="20"/>
        </w:rPr>
      </w:pPr>
    </w:p>
    <w:p w14:paraId="00EA1680"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②　方位角、斜距離、楕円体比高による場合の許容範囲は、次表を標準とする。</w:t>
      </w:r>
    </w:p>
    <w:p w14:paraId="2F6DE3B9" w14:textId="77777777" w:rsidR="00532C0E" w:rsidRPr="00C0705D" w:rsidRDefault="00532C0E">
      <w:pPr>
        <w:rPr>
          <w:rFonts w:hAnsi="Century"/>
          <w:color w:val="auto"/>
          <w:spacing w:val="8"/>
          <w:sz w:val="20"/>
          <w:szCs w:val="20"/>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1701"/>
        <w:gridCol w:w="1701"/>
        <w:gridCol w:w="1701"/>
        <w:gridCol w:w="1701"/>
      </w:tblGrid>
      <w:tr w:rsidR="00C0705D" w:rsidRPr="00C0705D" w14:paraId="7DCC6F1A" w14:textId="77777777">
        <w:trPr>
          <w:trHeight w:val="667"/>
        </w:trPr>
        <w:tc>
          <w:tcPr>
            <w:tcW w:w="1842"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25C60507" w14:textId="77777777" w:rsidR="00532C0E" w:rsidRPr="00C0705D" w:rsidRDefault="00532C0E">
            <w:pPr>
              <w:kinsoku w:val="0"/>
              <w:autoSpaceDE w:val="0"/>
              <w:autoSpaceDN w:val="0"/>
              <w:spacing w:line="242" w:lineRule="atLeast"/>
              <w:ind w:firstLineChars="450" w:firstLine="935"/>
              <w:rPr>
                <w:rFonts w:hAnsi="Century"/>
                <w:color w:val="auto"/>
                <w:spacing w:val="8"/>
              </w:rPr>
            </w:pPr>
            <w:r w:rsidRPr="00C0705D">
              <w:rPr>
                <w:rFonts w:hAnsi="Century" w:hint="eastAsia"/>
                <w:color w:val="auto"/>
              </w:rPr>
              <w:t>区 分</w:t>
            </w:r>
          </w:p>
          <w:p w14:paraId="38BBB433" w14:textId="77777777" w:rsidR="00532C0E" w:rsidRPr="00C0705D" w:rsidRDefault="00532C0E">
            <w:pPr>
              <w:kinsoku w:val="0"/>
              <w:autoSpaceDE w:val="0"/>
              <w:autoSpaceDN w:val="0"/>
              <w:spacing w:line="242" w:lineRule="atLeast"/>
              <w:ind w:firstLineChars="50" w:firstLine="104"/>
              <w:rPr>
                <w:rFonts w:hAnsi="Century"/>
                <w:color w:val="auto"/>
                <w:sz w:val="24"/>
                <w:szCs w:val="24"/>
              </w:rPr>
            </w:pPr>
            <w:r w:rsidRPr="00C0705D">
              <w:rPr>
                <w:rFonts w:hAnsi="Century" w:hint="eastAsia"/>
                <w:color w:val="auto"/>
              </w:rPr>
              <w:t>項 目</w:t>
            </w:r>
          </w:p>
        </w:tc>
        <w:tc>
          <w:tcPr>
            <w:tcW w:w="1701" w:type="dxa"/>
            <w:tcBorders>
              <w:top w:val="single" w:sz="4" w:space="0" w:color="000000"/>
              <w:left w:val="single" w:sz="4" w:space="0" w:color="000000"/>
              <w:bottom w:val="nil"/>
              <w:right w:val="single" w:sz="4" w:space="0" w:color="000000"/>
            </w:tcBorders>
            <w:vAlign w:val="center"/>
          </w:tcPr>
          <w:p w14:paraId="13FCD1C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１級登記基準点測量</w:t>
            </w:r>
          </w:p>
        </w:tc>
        <w:tc>
          <w:tcPr>
            <w:tcW w:w="1701" w:type="dxa"/>
            <w:tcBorders>
              <w:top w:val="single" w:sz="4" w:space="0" w:color="000000"/>
              <w:left w:val="single" w:sz="4" w:space="0" w:color="000000"/>
              <w:bottom w:val="nil"/>
              <w:right w:val="single" w:sz="4" w:space="0" w:color="000000"/>
            </w:tcBorders>
            <w:vAlign w:val="center"/>
          </w:tcPr>
          <w:p w14:paraId="65084E6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２級登記基準点測量</w:t>
            </w:r>
          </w:p>
        </w:tc>
        <w:tc>
          <w:tcPr>
            <w:tcW w:w="1701" w:type="dxa"/>
            <w:tcBorders>
              <w:top w:val="single" w:sz="4" w:space="0" w:color="000000"/>
              <w:left w:val="single" w:sz="4" w:space="0" w:color="000000"/>
              <w:bottom w:val="nil"/>
              <w:right w:val="single" w:sz="4" w:space="0" w:color="000000"/>
            </w:tcBorders>
            <w:vAlign w:val="center"/>
          </w:tcPr>
          <w:p w14:paraId="0AB59FF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３級登記基準点測量</w:t>
            </w:r>
          </w:p>
        </w:tc>
        <w:tc>
          <w:tcPr>
            <w:tcW w:w="1701" w:type="dxa"/>
            <w:tcBorders>
              <w:top w:val="single" w:sz="4" w:space="0" w:color="000000"/>
              <w:left w:val="single" w:sz="4" w:space="0" w:color="000000"/>
              <w:bottom w:val="nil"/>
              <w:right w:val="single" w:sz="4" w:space="0" w:color="000000"/>
            </w:tcBorders>
            <w:vAlign w:val="center"/>
          </w:tcPr>
          <w:p w14:paraId="74C67D9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４級登記基準点測量</w:t>
            </w:r>
          </w:p>
        </w:tc>
      </w:tr>
      <w:tr w:rsidR="00C0705D" w:rsidRPr="00C0705D" w14:paraId="22C3E280" w14:textId="77777777">
        <w:trPr>
          <w:trHeight w:val="379"/>
        </w:trPr>
        <w:tc>
          <w:tcPr>
            <w:tcW w:w="1842" w:type="dxa"/>
            <w:tcBorders>
              <w:top w:val="single" w:sz="4" w:space="0" w:color="000000"/>
              <w:left w:val="single" w:sz="4" w:space="0" w:color="000000"/>
              <w:bottom w:val="nil"/>
              <w:right w:val="single" w:sz="4" w:space="0" w:color="000000"/>
            </w:tcBorders>
            <w:vAlign w:val="center"/>
          </w:tcPr>
          <w:p w14:paraId="26CF3EA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方位角の残差</w:t>
            </w:r>
          </w:p>
        </w:tc>
        <w:tc>
          <w:tcPr>
            <w:tcW w:w="1701" w:type="dxa"/>
            <w:tcBorders>
              <w:top w:val="single" w:sz="4" w:space="0" w:color="000000"/>
              <w:left w:val="single" w:sz="4" w:space="0" w:color="000000"/>
              <w:bottom w:val="nil"/>
              <w:right w:val="single" w:sz="4" w:space="0" w:color="000000"/>
            </w:tcBorders>
            <w:vAlign w:val="center"/>
          </w:tcPr>
          <w:p w14:paraId="77A2FFB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５秒</w:t>
            </w:r>
          </w:p>
        </w:tc>
        <w:tc>
          <w:tcPr>
            <w:tcW w:w="1701" w:type="dxa"/>
            <w:tcBorders>
              <w:top w:val="single" w:sz="4" w:space="0" w:color="000000"/>
              <w:left w:val="single" w:sz="4" w:space="0" w:color="000000"/>
              <w:bottom w:val="nil"/>
              <w:right w:val="single" w:sz="4" w:space="0" w:color="000000"/>
            </w:tcBorders>
            <w:vAlign w:val="center"/>
          </w:tcPr>
          <w:p w14:paraId="43388C5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w:t>
            </w:r>
            <w:r w:rsidRPr="00C0705D">
              <w:rPr>
                <w:rFonts w:hAnsi="Century" w:hint="eastAsia"/>
                <w:color w:val="auto"/>
              </w:rPr>
              <w:t>秒</w:t>
            </w:r>
          </w:p>
        </w:tc>
        <w:tc>
          <w:tcPr>
            <w:tcW w:w="1701" w:type="dxa"/>
            <w:tcBorders>
              <w:top w:val="single" w:sz="4" w:space="0" w:color="000000"/>
              <w:left w:val="single" w:sz="4" w:space="0" w:color="000000"/>
              <w:bottom w:val="nil"/>
              <w:right w:val="single" w:sz="4" w:space="0" w:color="000000"/>
            </w:tcBorders>
            <w:vAlign w:val="center"/>
          </w:tcPr>
          <w:p w14:paraId="6B6C811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w:t>
            </w:r>
            <w:r w:rsidRPr="00C0705D">
              <w:rPr>
                <w:rFonts w:hAnsi="Century" w:hint="eastAsia"/>
                <w:color w:val="auto"/>
              </w:rPr>
              <w:t>秒</w:t>
            </w:r>
          </w:p>
        </w:tc>
        <w:tc>
          <w:tcPr>
            <w:tcW w:w="1701" w:type="dxa"/>
            <w:tcBorders>
              <w:top w:val="single" w:sz="4" w:space="0" w:color="000000"/>
              <w:left w:val="single" w:sz="4" w:space="0" w:color="000000"/>
              <w:bottom w:val="nil"/>
              <w:right w:val="single" w:sz="4" w:space="0" w:color="000000"/>
            </w:tcBorders>
            <w:vAlign w:val="center"/>
          </w:tcPr>
          <w:p w14:paraId="3CA1B5B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80</w:t>
            </w:r>
            <w:r w:rsidRPr="00C0705D">
              <w:rPr>
                <w:rFonts w:hAnsi="Century" w:hint="eastAsia"/>
                <w:color w:val="auto"/>
              </w:rPr>
              <w:t>秒</w:t>
            </w:r>
          </w:p>
        </w:tc>
      </w:tr>
      <w:tr w:rsidR="00C0705D" w:rsidRPr="00C0705D" w14:paraId="795C17CA" w14:textId="77777777">
        <w:trPr>
          <w:trHeight w:val="441"/>
        </w:trPr>
        <w:tc>
          <w:tcPr>
            <w:tcW w:w="1842" w:type="dxa"/>
            <w:tcBorders>
              <w:top w:val="single" w:sz="4" w:space="0" w:color="000000"/>
              <w:left w:val="single" w:sz="4" w:space="0" w:color="000000"/>
              <w:bottom w:val="nil"/>
              <w:right w:val="single" w:sz="4" w:space="0" w:color="000000"/>
            </w:tcBorders>
            <w:vAlign w:val="center"/>
          </w:tcPr>
          <w:p w14:paraId="4FD51FD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斜距離の残差</w:t>
            </w:r>
          </w:p>
        </w:tc>
        <w:tc>
          <w:tcPr>
            <w:tcW w:w="6804" w:type="dxa"/>
            <w:gridSpan w:val="4"/>
            <w:tcBorders>
              <w:top w:val="single" w:sz="4" w:space="0" w:color="000000"/>
              <w:left w:val="single" w:sz="4" w:space="0" w:color="000000"/>
              <w:bottom w:val="nil"/>
              <w:right w:val="single" w:sz="4" w:space="0" w:color="000000"/>
            </w:tcBorders>
            <w:vAlign w:val="center"/>
          </w:tcPr>
          <w:p w14:paraId="3E34598C"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20</w:t>
            </w:r>
            <w:r w:rsidRPr="00C0705D">
              <w:rPr>
                <w:rFonts w:hAnsi="Century" w:hint="eastAsia"/>
                <w:color w:val="auto"/>
              </w:rPr>
              <w:t>㎜＋</w:t>
            </w:r>
            <w:r w:rsidRPr="00C0705D">
              <w:rPr>
                <w:color w:val="auto"/>
              </w:rPr>
              <w:t>4</w:t>
            </w:r>
            <w:r w:rsidRPr="00C0705D">
              <w:rPr>
                <w:rFonts w:hAnsi="Century" w:hint="eastAsia"/>
                <w:color w:val="auto"/>
              </w:rPr>
              <w:t>×</w:t>
            </w:r>
            <w:r w:rsidRPr="00C0705D">
              <w:rPr>
                <w:color w:val="auto"/>
              </w:rPr>
              <w:t>10</w:t>
            </w:r>
            <w:r w:rsidRPr="00C0705D">
              <w:rPr>
                <w:color w:val="auto"/>
                <w:vertAlign w:val="superscript"/>
              </w:rPr>
              <w:t>-6</w:t>
            </w:r>
            <w:r w:rsidRPr="00C0705D">
              <w:rPr>
                <w:color w:val="auto"/>
              </w:rPr>
              <w:t>D</w:t>
            </w:r>
            <w:r w:rsidRPr="00C0705D">
              <w:rPr>
                <w:rFonts w:hAnsi="Century" w:hint="eastAsia"/>
                <w:color w:val="auto"/>
              </w:rPr>
              <w:t xml:space="preserve">　　　</w:t>
            </w:r>
            <w:r w:rsidRPr="00C0705D">
              <w:rPr>
                <w:color w:val="auto"/>
              </w:rPr>
              <w:t>D</w:t>
            </w:r>
            <w:r w:rsidRPr="00C0705D">
              <w:rPr>
                <w:rFonts w:hAnsi="Century" w:hint="eastAsia"/>
                <w:color w:val="auto"/>
              </w:rPr>
              <w:t>：測定距離（㎞）</w:t>
            </w:r>
          </w:p>
        </w:tc>
      </w:tr>
      <w:tr w:rsidR="00C0705D" w:rsidRPr="00C0705D" w14:paraId="63DAE381" w14:textId="77777777">
        <w:trPr>
          <w:trHeight w:val="391"/>
        </w:trPr>
        <w:tc>
          <w:tcPr>
            <w:tcW w:w="1842" w:type="dxa"/>
            <w:tcBorders>
              <w:top w:val="single" w:sz="4" w:space="0" w:color="000000"/>
              <w:left w:val="single" w:sz="4" w:space="0" w:color="000000"/>
              <w:bottom w:val="nil"/>
              <w:right w:val="single" w:sz="4" w:space="0" w:color="000000"/>
            </w:tcBorders>
            <w:vAlign w:val="center"/>
          </w:tcPr>
          <w:p w14:paraId="5D09889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楕円体比高の残差</w:t>
            </w:r>
          </w:p>
        </w:tc>
        <w:tc>
          <w:tcPr>
            <w:tcW w:w="6804" w:type="dxa"/>
            <w:gridSpan w:val="4"/>
            <w:tcBorders>
              <w:top w:val="single" w:sz="4" w:space="0" w:color="000000"/>
              <w:left w:val="single" w:sz="4" w:space="0" w:color="000000"/>
              <w:bottom w:val="nil"/>
              <w:right w:val="single" w:sz="4" w:space="0" w:color="000000"/>
            </w:tcBorders>
            <w:vAlign w:val="center"/>
          </w:tcPr>
          <w:p w14:paraId="51CA959F"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30</w:t>
            </w:r>
            <w:r w:rsidRPr="00C0705D">
              <w:rPr>
                <w:rFonts w:hAnsi="Century" w:hint="eastAsia"/>
                <w:color w:val="auto"/>
              </w:rPr>
              <w:t>㎜＋</w:t>
            </w:r>
            <w:r w:rsidRPr="00C0705D">
              <w:rPr>
                <w:color w:val="auto"/>
              </w:rPr>
              <w:t>4</w:t>
            </w:r>
            <w:r w:rsidRPr="00C0705D">
              <w:rPr>
                <w:rFonts w:hAnsi="Century" w:hint="eastAsia"/>
                <w:color w:val="auto"/>
              </w:rPr>
              <w:t>×</w:t>
            </w:r>
            <w:r w:rsidRPr="00C0705D">
              <w:rPr>
                <w:color w:val="auto"/>
              </w:rPr>
              <w:t>10</w:t>
            </w:r>
            <w:r w:rsidRPr="00C0705D">
              <w:rPr>
                <w:color w:val="auto"/>
                <w:vertAlign w:val="superscript"/>
              </w:rPr>
              <w:t>-6</w:t>
            </w:r>
            <w:r w:rsidRPr="00C0705D">
              <w:rPr>
                <w:color w:val="auto"/>
              </w:rPr>
              <w:t>D</w:t>
            </w:r>
            <w:r w:rsidRPr="00C0705D">
              <w:rPr>
                <w:rFonts w:hAnsi="Century" w:hint="eastAsia"/>
                <w:color w:val="auto"/>
              </w:rPr>
              <w:t xml:space="preserve">　　　</w:t>
            </w:r>
            <w:r w:rsidRPr="00C0705D">
              <w:rPr>
                <w:color w:val="auto"/>
              </w:rPr>
              <w:t>D</w:t>
            </w:r>
            <w:r w:rsidRPr="00C0705D">
              <w:rPr>
                <w:rFonts w:hAnsi="Century" w:hint="eastAsia"/>
                <w:color w:val="auto"/>
              </w:rPr>
              <w:t>：測定距離（㎞）</w:t>
            </w:r>
          </w:p>
        </w:tc>
      </w:tr>
      <w:tr w:rsidR="00C0705D" w:rsidRPr="00C0705D" w14:paraId="6CC53C78" w14:textId="77777777">
        <w:trPr>
          <w:trHeight w:val="976"/>
        </w:trPr>
        <w:tc>
          <w:tcPr>
            <w:tcW w:w="1842" w:type="dxa"/>
            <w:tcBorders>
              <w:top w:val="single" w:sz="4" w:space="0" w:color="000000"/>
              <w:left w:val="single" w:sz="4" w:space="0" w:color="000000"/>
              <w:bottom w:val="nil"/>
              <w:right w:val="single" w:sz="4" w:space="0" w:color="000000"/>
            </w:tcBorders>
            <w:vAlign w:val="center"/>
          </w:tcPr>
          <w:p w14:paraId="5F56B78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水平位置の閉合差</w:t>
            </w:r>
          </w:p>
        </w:tc>
        <w:tc>
          <w:tcPr>
            <w:tcW w:w="6804" w:type="dxa"/>
            <w:gridSpan w:val="4"/>
            <w:tcBorders>
              <w:top w:val="single" w:sz="4" w:space="0" w:color="000000"/>
              <w:left w:val="single" w:sz="4" w:space="0" w:color="000000"/>
              <w:bottom w:val="nil"/>
              <w:right w:val="single" w:sz="4" w:space="0" w:color="000000"/>
            </w:tcBorders>
            <w:vAlign w:val="center"/>
          </w:tcPr>
          <w:p w14:paraId="1CCBDD49" w14:textId="77777777" w:rsidR="00532C0E" w:rsidRPr="00C0705D" w:rsidRDefault="00532C0E">
            <w:pPr>
              <w:kinsoku w:val="0"/>
              <w:autoSpaceDE w:val="0"/>
              <w:autoSpaceDN w:val="0"/>
              <w:spacing w:line="242" w:lineRule="atLeast"/>
              <w:rPr>
                <w:rFonts w:hAnsi="Century"/>
                <w:color w:val="auto"/>
                <w:spacing w:val="8"/>
              </w:rPr>
            </w:pPr>
            <w:r w:rsidRPr="00C0705D">
              <w:rPr>
                <w:rFonts w:hAnsi="Century" w:hint="eastAsia"/>
                <w:color w:val="auto"/>
              </w:rPr>
              <w:t>Δ</w:t>
            </w:r>
            <w:r w:rsidRPr="00C0705D">
              <w:rPr>
                <w:color w:val="auto"/>
              </w:rPr>
              <w:t>S</w:t>
            </w:r>
            <w:r w:rsidRPr="00C0705D">
              <w:rPr>
                <w:rFonts w:hAnsi="Century" w:hint="eastAsia"/>
                <w:color w:val="auto"/>
              </w:rPr>
              <w:t>＝</w:t>
            </w:r>
            <w:r w:rsidRPr="00C0705D">
              <w:rPr>
                <w:color w:val="auto"/>
              </w:rPr>
              <w:t>10</w:t>
            </w:r>
            <w:r w:rsidRPr="00C0705D">
              <w:rPr>
                <w:rFonts w:hAnsi="Century" w:hint="eastAsia"/>
                <w:color w:val="auto"/>
              </w:rPr>
              <w:t>㎝＋</w:t>
            </w:r>
            <w:r w:rsidRPr="00C0705D">
              <w:rPr>
                <w:color w:val="auto"/>
              </w:rPr>
              <w:t>4</w:t>
            </w:r>
            <w:r w:rsidRPr="00C0705D">
              <w:rPr>
                <w:rFonts w:hAnsi="Century" w:hint="eastAsia"/>
                <w:color w:val="auto"/>
              </w:rPr>
              <w:t>㎝√</w:t>
            </w:r>
            <w:r w:rsidRPr="00C0705D">
              <w:rPr>
                <w:color w:val="auto"/>
              </w:rPr>
              <w:t>N</w:t>
            </w:r>
          </w:p>
          <w:p w14:paraId="53F4FD2E" w14:textId="77777777" w:rsidR="00532C0E" w:rsidRPr="00C0705D" w:rsidRDefault="00532C0E">
            <w:pPr>
              <w:kinsoku w:val="0"/>
              <w:autoSpaceDE w:val="0"/>
              <w:autoSpaceDN w:val="0"/>
              <w:spacing w:line="242" w:lineRule="atLeast"/>
              <w:rPr>
                <w:rFonts w:hAnsi="Century"/>
                <w:color w:val="auto"/>
                <w:spacing w:val="8"/>
              </w:rPr>
            </w:pPr>
            <w:r w:rsidRPr="00C0705D">
              <w:rPr>
                <w:rFonts w:hAnsi="Century" w:hint="eastAsia"/>
                <w:color w:val="auto"/>
              </w:rPr>
              <w:t>Δ</w:t>
            </w:r>
            <w:r w:rsidRPr="00C0705D">
              <w:rPr>
                <w:color w:val="auto"/>
              </w:rPr>
              <w:t>S</w:t>
            </w:r>
            <w:r w:rsidRPr="00C0705D">
              <w:rPr>
                <w:rFonts w:hAnsi="Century" w:hint="eastAsia"/>
                <w:color w:val="auto"/>
              </w:rPr>
              <w:t>：既知点の成果値と仮定三次元網平均計算結果から求めた距離</w:t>
            </w:r>
          </w:p>
          <w:p w14:paraId="78A1A85F" w14:textId="77777777" w:rsidR="00532C0E" w:rsidRPr="00C0705D" w:rsidRDefault="00532C0E">
            <w:pPr>
              <w:kinsoku w:val="0"/>
              <w:autoSpaceDE w:val="0"/>
              <w:autoSpaceDN w:val="0"/>
              <w:spacing w:line="242" w:lineRule="atLeast"/>
              <w:ind w:firstLineChars="50" w:firstLine="104"/>
              <w:rPr>
                <w:rFonts w:hAnsi="Century"/>
                <w:color w:val="auto"/>
                <w:sz w:val="24"/>
                <w:szCs w:val="24"/>
              </w:rPr>
            </w:pPr>
            <w:r w:rsidRPr="00C0705D">
              <w:rPr>
                <w:color w:val="auto"/>
              </w:rPr>
              <w:t xml:space="preserve">N </w:t>
            </w:r>
            <w:r w:rsidRPr="00C0705D">
              <w:rPr>
                <w:rFonts w:hAnsi="Century" w:hint="eastAsia"/>
                <w:color w:val="auto"/>
              </w:rPr>
              <w:t>：既知点までの最少辺数（辺数が同じ場合は、路線長の最短のもの）</w:t>
            </w:r>
          </w:p>
        </w:tc>
      </w:tr>
      <w:tr w:rsidR="00532C0E" w:rsidRPr="00C0705D" w14:paraId="4E0A5EA1" w14:textId="77777777">
        <w:trPr>
          <w:trHeight w:val="495"/>
        </w:trPr>
        <w:tc>
          <w:tcPr>
            <w:tcW w:w="1842" w:type="dxa"/>
            <w:tcBorders>
              <w:top w:val="single" w:sz="4" w:space="0" w:color="000000"/>
              <w:left w:val="single" w:sz="4" w:space="0" w:color="000000"/>
              <w:bottom w:val="single" w:sz="4" w:space="0" w:color="000000"/>
              <w:right w:val="single" w:sz="4" w:space="0" w:color="000000"/>
            </w:tcBorders>
            <w:vAlign w:val="center"/>
          </w:tcPr>
          <w:p w14:paraId="65ADC07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標高の閉合差</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14:paraId="55BCFB87"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25</w:t>
            </w:r>
            <w:r w:rsidRPr="00C0705D">
              <w:rPr>
                <w:rFonts w:hAnsi="Century" w:hint="eastAsia"/>
                <w:color w:val="auto"/>
              </w:rPr>
              <w:t>㎝＋</w:t>
            </w:r>
            <w:r w:rsidRPr="00C0705D">
              <w:rPr>
                <w:color w:val="auto"/>
              </w:rPr>
              <w:t>4.5</w:t>
            </w:r>
            <w:r w:rsidRPr="00C0705D">
              <w:rPr>
                <w:rFonts w:hAnsi="Century" w:hint="eastAsia"/>
                <w:color w:val="auto"/>
              </w:rPr>
              <w:t>㎝√</w:t>
            </w:r>
            <w:r w:rsidRPr="00C0705D">
              <w:rPr>
                <w:color w:val="auto"/>
              </w:rPr>
              <w:t>N</w:t>
            </w:r>
            <w:r w:rsidRPr="00C0705D">
              <w:rPr>
                <w:rFonts w:hAnsi="Century" w:hint="eastAsia"/>
                <w:color w:val="auto"/>
              </w:rPr>
              <w:t xml:space="preserve">を標準とする。　</w:t>
            </w:r>
            <w:r w:rsidRPr="00C0705D">
              <w:rPr>
                <w:color w:val="auto"/>
              </w:rPr>
              <w:t>N</w:t>
            </w:r>
            <w:r w:rsidRPr="00C0705D">
              <w:rPr>
                <w:rFonts w:hAnsi="Century" w:hint="eastAsia"/>
                <w:color w:val="auto"/>
              </w:rPr>
              <w:t>：辺数</w:t>
            </w:r>
          </w:p>
        </w:tc>
      </w:tr>
    </w:tbl>
    <w:p w14:paraId="7EDD389A" w14:textId="7B7D0443" w:rsidR="00532C0E" w:rsidRPr="00C0705D" w:rsidRDefault="00532C0E">
      <w:pPr>
        <w:ind w:left="624" w:hangingChars="300" w:hanging="624"/>
        <w:rPr>
          <w:color w:val="auto"/>
        </w:rPr>
      </w:pPr>
    </w:p>
    <w:p w14:paraId="07D15E4A" w14:textId="77777777" w:rsidR="00532C0E" w:rsidRPr="00C0705D" w:rsidRDefault="00532C0E">
      <w:pPr>
        <w:ind w:left="456" w:hangingChars="200" w:hanging="456"/>
        <w:rPr>
          <w:rFonts w:hAnsi="Century"/>
          <w:color w:val="auto"/>
          <w:sz w:val="20"/>
          <w:szCs w:val="20"/>
        </w:rPr>
      </w:pPr>
      <w:r w:rsidRPr="00C0705D">
        <w:rPr>
          <w:rFonts w:hint="eastAsia"/>
          <w:color w:val="auto"/>
          <w:sz w:val="20"/>
          <w:szCs w:val="20"/>
        </w:rPr>
        <w:t xml:space="preserve">　</w:t>
      </w:r>
      <w:r w:rsidRPr="00C0705D">
        <w:rPr>
          <w:color w:val="auto"/>
          <w:sz w:val="20"/>
          <w:szCs w:val="20"/>
        </w:rPr>
        <w:t>3.</w:t>
      </w:r>
      <w:r w:rsidRPr="00C0705D">
        <w:rPr>
          <w:rFonts w:hint="eastAsia"/>
          <w:color w:val="auto"/>
          <w:sz w:val="20"/>
          <w:szCs w:val="20"/>
        </w:rPr>
        <w:t xml:space="preserve">　</w:t>
      </w:r>
      <w:r w:rsidRPr="00C0705D">
        <w:rPr>
          <w:rFonts w:hAnsi="Century" w:hint="eastAsia"/>
          <w:color w:val="auto"/>
          <w:sz w:val="20"/>
          <w:szCs w:val="20"/>
        </w:rPr>
        <w:t>既知点2点以上を固定する厳密水平網平均計算、厳密高低網平均計算及び簡易水平網平均計算、簡易高低網平均計算並びに三次元網平均計算は、次のとおり行う。</w:t>
      </w:r>
    </w:p>
    <w:p w14:paraId="061AF78E" w14:textId="77777777" w:rsidR="00532C0E" w:rsidRPr="00C0705D" w:rsidRDefault="00532C0E">
      <w:pPr>
        <w:ind w:left="684" w:hangingChars="300" w:hanging="684"/>
        <w:rPr>
          <w:rFonts w:hAnsi="Century"/>
          <w:color w:val="auto"/>
          <w:sz w:val="20"/>
          <w:szCs w:val="20"/>
        </w:rPr>
      </w:pPr>
      <w:r w:rsidRPr="00C0705D">
        <w:rPr>
          <w:rFonts w:hAnsi="Century" w:hint="eastAsia"/>
          <w:color w:val="auto"/>
          <w:sz w:val="20"/>
          <w:szCs w:val="20"/>
        </w:rPr>
        <w:t xml:space="preserve">　　</w:t>
      </w:r>
      <w:r w:rsidRPr="00C0705D">
        <w:rPr>
          <w:color w:val="auto"/>
          <w:sz w:val="20"/>
          <w:szCs w:val="20"/>
        </w:rPr>
        <w:t xml:space="preserve">(1) </w:t>
      </w:r>
      <w:r w:rsidRPr="00C0705D">
        <w:rPr>
          <w:rFonts w:hAnsi="Century" w:hint="eastAsia"/>
          <w:color w:val="auto"/>
          <w:sz w:val="20"/>
          <w:szCs w:val="20"/>
        </w:rPr>
        <w:t>ＴＳ等観測</w:t>
      </w:r>
    </w:p>
    <w:p w14:paraId="5397BEAD" w14:textId="15337341" w:rsidR="00532C0E" w:rsidRPr="00C0705D" w:rsidRDefault="00532C0E">
      <w:pPr>
        <w:ind w:left="684" w:hangingChars="300" w:hanging="684"/>
        <w:rPr>
          <w:rFonts w:hAnsi="Century"/>
          <w:color w:val="auto"/>
          <w:sz w:val="20"/>
          <w:szCs w:val="20"/>
        </w:rPr>
      </w:pPr>
      <w:r w:rsidRPr="00C0705D">
        <w:rPr>
          <w:rFonts w:hAnsi="Century" w:hint="eastAsia"/>
          <w:color w:val="auto"/>
          <w:sz w:val="20"/>
          <w:szCs w:val="20"/>
        </w:rPr>
        <w:t xml:space="preserve">　　　①</w:t>
      </w:r>
      <w:r w:rsidRPr="00C0705D">
        <w:rPr>
          <w:rFonts w:hint="eastAsia"/>
          <w:color w:val="auto"/>
          <w:sz w:val="20"/>
          <w:szCs w:val="20"/>
        </w:rPr>
        <w:t xml:space="preserve">　</w:t>
      </w:r>
      <w:r w:rsidR="000D3038" w:rsidRPr="00335D6D">
        <w:rPr>
          <w:rFonts w:hint="eastAsia"/>
          <w:color w:val="auto"/>
          <w:sz w:val="20"/>
          <w:szCs w:val="20"/>
        </w:rPr>
        <w:t>厳</w:t>
      </w:r>
      <w:r w:rsidRPr="00335D6D">
        <w:rPr>
          <w:rFonts w:hAnsi="Century" w:hint="eastAsia"/>
          <w:color w:val="auto"/>
          <w:sz w:val="20"/>
          <w:szCs w:val="20"/>
        </w:rPr>
        <w:t>密水平網平均計算</w:t>
      </w:r>
      <w:r w:rsidRPr="00C0705D">
        <w:rPr>
          <w:rFonts w:hAnsi="Century" w:hint="eastAsia"/>
          <w:color w:val="auto"/>
          <w:sz w:val="20"/>
          <w:szCs w:val="20"/>
        </w:rPr>
        <w:t>の重量</w:t>
      </w:r>
      <w:r w:rsidRPr="00C0705D">
        <w:rPr>
          <w:color w:val="auto"/>
          <w:sz w:val="20"/>
          <w:szCs w:val="20"/>
        </w:rPr>
        <w:t>(P)</w:t>
      </w:r>
      <w:r w:rsidRPr="00C0705D">
        <w:rPr>
          <w:rFonts w:hAnsi="Century" w:hint="eastAsia"/>
          <w:color w:val="auto"/>
          <w:sz w:val="20"/>
          <w:szCs w:val="20"/>
        </w:rPr>
        <w:t>には、次表の数値を用いる。</w:t>
      </w:r>
    </w:p>
    <w:p w14:paraId="7F7AE69C" w14:textId="77777777" w:rsidR="00532C0E" w:rsidRPr="00C0705D" w:rsidRDefault="00532C0E">
      <w:pPr>
        <w:ind w:left="684" w:hangingChars="300" w:hanging="684"/>
        <w:rPr>
          <w:color w:val="auto"/>
          <w:sz w:val="20"/>
          <w:szCs w:val="20"/>
        </w:rPr>
      </w:pPr>
      <w:r w:rsidRPr="00C0705D">
        <w:rPr>
          <w:rFonts w:hAnsi="Century" w:hint="eastAsia"/>
          <w:color w:val="auto"/>
          <w:sz w:val="20"/>
          <w:szCs w:val="20"/>
        </w:rPr>
        <w:t xml:space="preserve">　　　　</w:t>
      </w:r>
      <w:r w:rsidRPr="00C0705D">
        <w:rPr>
          <w:color w:val="auto"/>
          <w:sz w:val="20"/>
          <w:szCs w:val="20"/>
        </w:rPr>
        <w:t>1.</w:t>
      </w:r>
      <w:r w:rsidRPr="00C0705D">
        <w:rPr>
          <w:rFonts w:hint="eastAsia"/>
          <w:color w:val="auto"/>
          <w:sz w:val="20"/>
          <w:szCs w:val="20"/>
        </w:rPr>
        <w:t xml:space="preserve">　ｍ</w:t>
      </w:r>
      <w:r w:rsidRPr="00C0705D">
        <w:rPr>
          <w:rFonts w:hint="eastAsia"/>
          <w:color w:val="auto"/>
          <w:sz w:val="20"/>
          <w:szCs w:val="20"/>
          <w:vertAlign w:val="subscript"/>
        </w:rPr>
        <w:t>s</w:t>
      </w:r>
      <w:r w:rsidRPr="00C0705D">
        <w:rPr>
          <w:rFonts w:hAnsi="Century" w:hint="eastAsia"/>
          <w:color w:val="auto"/>
          <w:sz w:val="20"/>
          <w:szCs w:val="20"/>
        </w:rPr>
        <w:t>＝</w:t>
      </w:r>
      <w:r w:rsidRPr="00C0705D">
        <w:rPr>
          <w:color w:val="auto"/>
          <w:sz w:val="20"/>
          <w:szCs w:val="20"/>
        </w:rPr>
        <w:t>10mm</w:t>
      </w:r>
    </w:p>
    <w:p w14:paraId="28EDE0DD" w14:textId="77777777" w:rsidR="00532C0E" w:rsidRPr="00C0705D" w:rsidRDefault="00532C0E">
      <w:pPr>
        <w:ind w:left="684" w:hangingChars="300" w:hanging="684"/>
        <w:rPr>
          <w:color w:val="auto"/>
          <w:sz w:val="20"/>
          <w:szCs w:val="20"/>
          <w:vertAlign w:val="superscript"/>
        </w:rPr>
      </w:pPr>
      <w:r w:rsidRPr="00C0705D">
        <w:rPr>
          <w:rFonts w:hint="eastAsia"/>
          <w:color w:val="auto"/>
          <w:sz w:val="20"/>
          <w:szCs w:val="20"/>
        </w:rPr>
        <w:t xml:space="preserve">　　　　</w:t>
      </w:r>
      <w:r w:rsidRPr="00C0705D">
        <w:rPr>
          <w:color w:val="auto"/>
          <w:sz w:val="20"/>
          <w:szCs w:val="20"/>
        </w:rPr>
        <w:t>2.</w:t>
      </w:r>
      <w:r w:rsidRPr="00C0705D">
        <w:rPr>
          <w:rFonts w:hint="eastAsia"/>
          <w:color w:val="auto"/>
          <w:sz w:val="20"/>
          <w:szCs w:val="20"/>
        </w:rPr>
        <w:t xml:space="preserve">　</w:t>
      </w:r>
      <w:r w:rsidRPr="00C0705D">
        <w:rPr>
          <w:rFonts w:hAnsi="Century" w:hint="eastAsia"/>
          <w:color w:val="auto"/>
          <w:sz w:val="20"/>
          <w:szCs w:val="20"/>
        </w:rPr>
        <w:t>γ</w:t>
      </w:r>
      <w:r w:rsidRPr="00C0705D">
        <w:rPr>
          <w:color w:val="auto"/>
          <w:sz w:val="20"/>
          <w:szCs w:val="20"/>
        </w:rPr>
        <w:t xml:space="preserve"> = 5</w:t>
      </w:r>
      <w:r w:rsidRPr="00C0705D">
        <w:rPr>
          <w:rFonts w:hAnsi="Century" w:hint="eastAsia"/>
          <w:color w:val="auto"/>
          <w:sz w:val="20"/>
          <w:szCs w:val="20"/>
        </w:rPr>
        <w:t>×</w:t>
      </w:r>
      <w:r w:rsidRPr="00C0705D">
        <w:rPr>
          <w:color w:val="auto"/>
          <w:sz w:val="20"/>
          <w:szCs w:val="20"/>
        </w:rPr>
        <w:t>10</w:t>
      </w:r>
      <w:r w:rsidRPr="00C0705D">
        <w:rPr>
          <w:color w:val="auto"/>
          <w:sz w:val="20"/>
          <w:szCs w:val="20"/>
          <w:vertAlign w:val="superscript"/>
        </w:rPr>
        <w:t>-6</w:t>
      </w:r>
    </w:p>
    <w:p w14:paraId="48D8513B" w14:textId="77777777" w:rsidR="00532C0E" w:rsidRPr="00C0705D" w:rsidRDefault="00532C0E">
      <w:pPr>
        <w:ind w:left="684" w:hangingChars="300" w:hanging="684"/>
        <w:rPr>
          <w:rFonts w:hAnsi="Century"/>
          <w:color w:val="auto"/>
          <w:sz w:val="20"/>
          <w:szCs w:val="20"/>
        </w:rPr>
      </w:pPr>
      <w:r w:rsidRPr="00C0705D">
        <w:rPr>
          <w:rFonts w:hint="eastAsia"/>
          <w:color w:val="auto"/>
          <w:sz w:val="20"/>
          <w:szCs w:val="20"/>
        </w:rPr>
        <w:t xml:space="preserve">　　　　3</w:t>
      </w:r>
      <w:r w:rsidRPr="00C0705D">
        <w:rPr>
          <w:color w:val="auto"/>
          <w:sz w:val="20"/>
          <w:szCs w:val="20"/>
        </w:rPr>
        <w:t>.</w:t>
      </w:r>
      <w:r w:rsidRPr="00C0705D">
        <w:rPr>
          <w:rFonts w:hint="eastAsia"/>
          <w:color w:val="auto"/>
          <w:sz w:val="20"/>
          <w:szCs w:val="20"/>
        </w:rPr>
        <w:t xml:space="preserve">　ｍ</w:t>
      </w:r>
      <w:r w:rsidRPr="00C0705D">
        <w:rPr>
          <w:rFonts w:hint="eastAsia"/>
          <w:color w:val="auto"/>
          <w:sz w:val="20"/>
          <w:szCs w:val="20"/>
          <w:vertAlign w:val="subscript"/>
        </w:rPr>
        <w:t>t</w:t>
      </w:r>
      <w:r w:rsidRPr="00C0705D">
        <w:rPr>
          <w:rFonts w:hAnsi="Century" w:hint="eastAsia"/>
          <w:color w:val="auto"/>
          <w:sz w:val="20"/>
          <w:szCs w:val="20"/>
        </w:rPr>
        <w:t>（次表による）</w:t>
      </w:r>
    </w:p>
    <w:p w14:paraId="2DB12132" w14:textId="77777777" w:rsidR="00532C0E" w:rsidRPr="00C0705D" w:rsidRDefault="00532C0E">
      <w:pPr>
        <w:ind w:left="780" w:firstLine="390"/>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2268"/>
        <w:gridCol w:w="2126"/>
      </w:tblGrid>
      <w:tr w:rsidR="00C0705D" w:rsidRPr="00C0705D" w14:paraId="1DB8952A" w14:textId="77777777">
        <w:trPr>
          <w:trHeight w:val="462"/>
        </w:trPr>
        <w:tc>
          <w:tcPr>
            <w:tcW w:w="2268" w:type="dxa"/>
            <w:tcBorders>
              <w:top w:val="single" w:sz="4" w:space="0" w:color="000000"/>
              <w:left w:val="single" w:sz="4" w:space="0" w:color="000000"/>
              <w:bottom w:val="nil"/>
              <w:right w:val="single" w:sz="4" w:space="0" w:color="000000"/>
            </w:tcBorders>
            <w:vAlign w:val="center"/>
          </w:tcPr>
          <w:p w14:paraId="7F53500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１級登記基準点測量</w:t>
            </w:r>
          </w:p>
        </w:tc>
        <w:tc>
          <w:tcPr>
            <w:tcW w:w="2268" w:type="dxa"/>
            <w:tcBorders>
              <w:top w:val="single" w:sz="4" w:space="0" w:color="000000"/>
              <w:left w:val="single" w:sz="4" w:space="0" w:color="000000"/>
              <w:bottom w:val="nil"/>
              <w:right w:val="single" w:sz="4" w:space="0" w:color="000000"/>
            </w:tcBorders>
            <w:vAlign w:val="center"/>
          </w:tcPr>
          <w:p w14:paraId="3A33219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２級登記基準点測量</w:t>
            </w:r>
          </w:p>
        </w:tc>
        <w:tc>
          <w:tcPr>
            <w:tcW w:w="2268" w:type="dxa"/>
            <w:tcBorders>
              <w:top w:val="single" w:sz="4" w:space="0" w:color="000000"/>
              <w:left w:val="single" w:sz="4" w:space="0" w:color="000000"/>
              <w:bottom w:val="nil"/>
              <w:right w:val="single" w:sz="4" w:space="0" w:color="000000"/>
            </w:tcBorders>
            <w:vAlign w:val="center"/>
          </w:tcPr>
          <w:p w14:paraId="569BBAE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３級登記基準点測量</w:t>
            </w:r>
          </w:p>
        </w:tc>
        <w:tc>
          <w:tcPr>
            <w:tcW w:w="2126" w:type="dxa"/>
            <w:tcBorders>
              <w:top w:val="single" w:sz="4" w:space="0" w:color="000000"/>
              <w:left w:val="single" w:sz="4" w:space="0" w:color="000000"/>
              <w:bottom w:val="nil"/>
              <w:right w:val="single" w:sz="4" w:space="0" w:color="000000"/>
            </w:tcBorders>
            <w:vAlign w:val="center"/>
          </w:tcPr>
          <w:p w14:paraId="2F5CFF3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４級登記基準点測量</w:t>
            </w:r>
          </w:p>
        </w:tc>
      </w:tr>
      <w:tr w:rsidR="00532C0E" w:rsidRPr="00C0705D" w14:paraId="3667B6CA" w14:textId="77777777">
        <w:trPr>
          <w:trHeight w:val="430"/>
        </w:trPr>
        <w:tc>
          <w:tcPr>
            <w:tcW w:w="2268" w:type="dxa"/>
            <w:tcBorders>
              <w:top w:val="single" w:sz="4" w:space="0" w:color="000000"/>
              <w:left w:val="single" w:sz="4" w:space="0" w:color="000000"/>
              <w:bottom w:val="single" w:sz="4" w:space="0" w:color="000000"/>
              <w:right w:val="single" w:sz="4" w:space="0" w:color="000000"/>
            </w:tcBorders>
            <w:vAlign w:val="center"/>
          </w:tcPr>
          <w:p w14:paraId="4D3F231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1.8</w:t>
            </w:r>
            <w:r w:rsidRPr="00C0705D">
              <w:rPr>
                <w:rFonts w:hAnsi="Century" w:hint="eastAsia"/>
                <w:color w:val="auto"/>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A329B2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3.5</w:t>
            </w:r>
            <w:r w:rsidRPr="00C0705D">
              <w:rPr>
                <w:rFonts w:hAnsi="Century" w:hint="eastAsia"/>
                <w:color w:val="auto"/>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276E09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4.5</w:t>
            </w:r>
            <w:r w:rsidRPr="00C0705D">
              <w:rPr>
                <w:rFonts w:hAnsi="Century" w:hint="eastAsia"/>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3591D36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13.5</w:t>
            </w:r>
            <w:r w:rsidRPr="00C0705D">
              <w:rPr>
                <w:rFonts w:hAnsi="Century" w:hint="eastAsia"/>
                <w:color w:val="auto"/>
              </w:rPr>
              <w:t>″</w:t>
            </w:r>
          </w:p>
        </w:tc>
      </w:tr>
    </w:tbl>
    <w:p w14:paraId="43DC28D7" w14:textId="77777777" w:rsidR="00532C0E" w:rsidRPr="00C0705D" w:rsidRDefault="00532C0E">
      <w:pPr>
        <w:rPr>
          <w:rFonts w:hAnsi="Century"/>
          <w:color w:val="auto"/>
          <w:spacing w:val="8"/>
        </w:rPr>
      </w:pPr>
    </w:p>
    <w:p w14:paraId="7017A88E" w14:textId="77777777" w:rsidR="00532C0E" w:rsidRPr="00C0705D" w:rsidRDefault="00532C0E">
      <w:pPr>
        <w:ind w:left="975" w:hangingChars="400" w:hanging="975"/>
        <w:rPr>
          <w:rFonts w:hAnsi="Century"/>
          <w:color w:val="auto"/>
          <w:spacing w:val="8"/>
          <w:sz w:val="20"/>
          <w:szCs w:val="20"/>
        </w:rPr>
      </w:pPr>
      <w:r w:rsidRPr="00C0705D">
        <w:rPr>
          <w:rFonts w:hAnsi="Century" w:hint="eastAsia"/>
          <w:color w:val="auto"/>
          <w:spacing w:val="8"/>
          <w:sz w:val="20"/>
          <w:szCs w:val="20"/>
        </w:rPr>
        <w:t xml:space="preserve">　　　</w:t>
      </w:r>
      <w:r w:rsidRPr="00C0705D">
        <w:rPr>
          <w:rFonts w:hint="eastAsia"/>
          <w:color w:val="auto"/>
          <w:sz w:val="20"/>
          <w:szCs w:val="20"/>
        </w:rPr>
        <w:t xml:space="preserve">②　</w:t>
      </w:r>
      <w:r w:rsidRPr="00C0705D">
        <w:rPr>
          <w:rFonts w:hAnsi="Century" w:hint="eastAsia"/>
          <w:color w:val="auto"/>
          <w:sz w:val="20"/>
          <w:szCs w:val="20"/>
        </w:rPr>
        <w:t>簡易水平網平均計算及び簡易高低網平均計算を行う場合、方向角については各路線の観測点数の逆数、水平位置及び標高については、各路線の距離の総和（単位は</w:t>
      </w:r>
      <w:r w:rsidRPr="00C0705D">
        <w:rPr>
          <w:color w:val="auto"/>
          <w:sz w:val="20"/>
          <w:szCs w:val="20"/>
        </w:rPr>
        <w:t>km</w:t>
      </w:r>
      <w:r w:rsidRPr="00C0705D">
        <w:rPr>
          <w:rFonts w:hAnsi="Century" w:hint="eastAsia"/>
          <w:color w:val="auto"/>
          <w:sz w:val="20"/>
          <w:szCs w:val="20"/>
        </w:rPr>
        <w:t>とし、</w:t>
      </w:r>
      <w:r w:rsidRPr="00C0705D">
        <w:rPr>
          <w:color w:val="auto"/>
          <w:sz w:val="20"/>
          <w:szCs w:val="20"/>
        </w:rPr>
        <w:t>0.01</w:t>
      </w:r>
      <w:r w:rsidRPr="00C0705D">
        <w:rPr>
          <w:rFonts w:hAnsi="Century" w:hint="eastAsia"/>
          <w:color w:val="auto"/>
          <w:sz w:val="20"/>
          <w:szCs w:val="20"/>
        </w:rPr>
        <w:t>位までとする｡）の逆数を重量</w:t>
      </w:r>
      <w:r w:rsidRPr="00C0705D">
        <w:rPr>
          <w:color w:val="auto"/>
          <w:sz w:val="20"/>
          <w:szCs w:val="20"/>
        </w:rPr>
        <w:t>(P)</w:t>
      </w:r>
      <w:r w:rsidRPr="00C0705D">
        <w:rPr>
          <w:rFonts w:hAnsi="Century" w:hint="eastAsia"/>
          <w:color w:val="auto"/>
          <w:sz w:val="20"/>
          <w:szCs w:val="20"/>
        </w:rPr>
        <w:t>とする。</w:t>
      </w:r>
    </w:p>
    <w:p w14:paraId="56AA315E" w14:textId="77777777" w:rsidR="00532C0E" w:rsidRPr="00C0705D" w:rsidRDefault="00532C0E">
      <w:pPr>
        <w:ind w:left="1219" w:hangingChars="500" w:hanging="1219"/>
        <w:rPr>
          <w:rFonts w:hAnsi="Century"/>
          <w:color w:val="auto"/>
          <w:spacing w:val="8"/>
          <w:sz w:val="20"/>
          <w:szCs w:val="20"/>
        </w:rPr>
      </w:pPr>
    </w:p>
    <w:p w14:paraId="5A34BEA2" w14:textId="77777777" w:rsidR="00532C0E" w:rsidRPr="00C0705D" w:rsidRDefault="00532C0E">
      <w:pPr>
        <w:ind w:left="975" w:hangingChars="400" w:hanging="975"/>
        <w:rPr>
          <w:color w:val="auto"/>
          <w:sz w:val="20"/>
          <w:szCs w:val="20"/>
        </w:rPr>
      </w:pPr>
      <w:r w:rsidRPr="00C0705D">
        <w:rPr>
          <w:rFonts w:hAnsi="Century" w:hint="eastAsia"/>
          <w:color w:val="auto"/>
          <w:spacing w:val="8"/>
          <w:sz w:val="20"/>
          <w:szCs w:val="20"/>
        </w:rPr>
        <w:t xml:space="preserve">　　　</w:t>
      </w:r>
      <w:r w:rsidRPr="00C0705D">
        <w:rPr>
          <w:rFonts w:hint="eastAsia"/>
          <w:color w:val="auto"/>
          <w:sz w:val="20"/>
          <w:szCs w:val="20"/>
        </w:rPr>
        <w:t>③　厳密水平網平均計算及び厳密高低網平均計算による各項目の許容範囲は、</w:t>
      </w:r>
      <w:r w:rsidRPr="00C0705D">
        <w:rPr>
          <w:rFonts w:hAnsi="Century" w:hint="eastAsia"/>
          <w:color w:val="auto"/>
          <w:sz w:val="20"/>
          <w:szCs w:val="20"/>
        </w:rPr>
        <w:t>次表を標準とする。</w:t>
      </w:r>
    </w:p>
    <w:p w14:paraId="348244BD" w14:textId="77777777" w:rsidR="00532C0E" w:rsidRPr="00C0705D" w:rsidRDefault="00532C0E">
      <w:pPr>
        <w:ind w:left="976" w:hanging="290"/>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01"/>
        <w:gridCol w:w="1701"/>
        <w:gridCol w:w="1701"/>
        <w:gridCol w:w="1701"/>
      </w:tblGrid>
      <w:tr w:rsidR="00C0705D" w:rsidRPr="00C0705D" w14:paraId="179BD718" w14:textId="77777777">
        <w:trPr>
          <w:trHeight w:val="732"/>
        </w:trPr>
        <w:tc>
          <w:tcPr>
            <w:tcW w:w="2126" w:type="dxa"/>
            <w:tcBorders>
              <w:top w:val="single" w:sz="4" w:space="0" w:color="000000"/>
              <w:left w:val="single" w:sz="4" w:space="0" w:color="000000"/>
              <w:bottom w:val="nil"/>
              <w:right w:val="single" w:sz="4" w:space="0" w:color="000000"/>
              <w:tl2br w:val="single" w:sz="4" w:space="0" w:color="auto"/>
            </w:tcBorders>
            <w:vAlign w:val="center"/>
          </w:tcPr>
          <w:p w14:paraId="0493D21E"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 xml:space="preserve">          区</w:t>
            </w:r>
            <w:r w:rsidRPr="00C0705D">
              <w:rPr>
                <w:color w:val="auto"/>
              </w:rPr>
              <w:t xml:space="preserve"> </w:t>
            </w:r>
            <w:r w:rsidRPr="00C0705D">
              <w:rPr>
                <w:rFonts w:hint="eastAsia"/>
                <w:color w:val="auto"/>
              </w:rPr>
              <w:t>分</w:t>
            </w:r>
          </w:p>
          <w:p w14:paraId="35F07901" w14:textId="77777777" w:rsidR="00532C0E" w:rsidRPr="00C0705D" w:rsidRDefault="00532C0E">
            <w:pPr>
              <w:kinsoku w:val="0"/>
              <w:autoSpaceDE w:val="0"/>
              <w:autoSpaceDN w:val="0"/>
              <w:spacing w:line="242" w:lineRule="atLeast"/>
              <w:ind w:firstLineChars="100" w:firstLine="208"/>
              <w:rPr>
                <w:rFonts w:hAnsi="Century"/>
                <w:color w:val="auto"/>
                <w:sz w:val="24"/>
                <w:szCs w:val="24"/>
              </w:rPr>
            </w:pPr>
            <w:r w:rsidRPr="00C0705D">
              <w:rPr>
                <w:rFonts w:hint="eastAsia"/>
                <w:color w:val="auto"/>
              </w:rPr>
              <w:t>項</w:t>
            </w:r>
            <w:r w:rsidRPr="00C0705D">
              <w:rPr>
                <w:color w:val="auto"/>
              </w:rPr>
              <w:t xml:space="preserve"> </w:t>
            </w:r>
            <w:r w:rsidRPr="00C0705D">
              <w:rPr>
                <w:rFonts w:hint="eastAsia"/>
                <w:color w:val="auto"/>
              </w:rPr>
              <w:t>目</w:t>
            </w:r>
          </w:p>
        </w:tc>
        <w:tc>
          <w:tcPr>
            <w:tcW w:w="1701" w:type="dxa"/>
            <w:tcBorders>
              <w:top w:val="single" w:sz="4" w:space="0" w:color="000000"/>
              <w:left w:val="single" w:sz="4" w:space="0" w:color="000000"/>
              <w:bottom w:val="nil"/>
              <w:right w:val="single" w:sz="4" w:space="0" w:color="000000"/>
            </w:tcBorders>
            <w:vAlign w:val="center"/>
          </w:tcPr>
          <w:p w14:paraId="655EE65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１級登記基準点測量</w:t>
            </w:r>
          </w:p>
        </w:tc>
        <w:tc>
          <w:tcPr>
            <w:tcW w:w="1701" w:type="dxa"/>
            <w:tcBorders>
              <w:top w:val="single" w:sz="4" w:space="0" w:color="000000"/>
              <w:left w:val="single" w:sz="4" w:space="0" w:color="000000"/>
              <w:bottom w:val="nil"/>
              <w:right w:val="single" w:sz="4" w:space="0" w:color="000000"/>
            </w:tcBorders>
            <w:vAlign w:val="center"/>
          </w:tcPr>
          <w:p w14:paraId="04B8772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２級登記基準点測量</w:t>
            </w:r>
          </w:p>
        </w:tc>
        <w:tc>
          <w:tcPr>
            <w:tcW w:w="1701" w:type="dxa"/>
            <w:tcBorders>
              <w:top w:val="single" w:sz="4" w:space="0" w:color="000000"/>
              <w:left w:val="single" w:sz="4" w:space="0" w:color="000000"/>
              <w:bottom w:val="nil"/>
              <w:right w:val="single" w:sz="4" w:space="0" w:color="000000"/>
            </w:tcBorders>
            <w:vAlign w:val="center"/>
          </w:tcPr>
          <w:p w14:paraId="33C0905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３級登記基準点測量</w:t>
            </w:r>
          </w:p>
        </w:tc>
        <w:tc>
          <w:tcPr>
            <w:tcW w:w="1701" w:type="dxa"/>
            <w:tcBorders>
              <w:top w:val="single" w:sz="4" w:space="0" w:color="000000"/>
              <w:left w:val="single" w:sz="4" w:space="0" w:color="000000"/>
              <w:bottom w:val="nil"/>
              <w:right w:val="single" w:sz="4" w:space="0" w:color="000000"/>
            </w:tcBorders>
            <w:vAlign w:val="center"/>
          </w:tcPr>
          <w:p w14:paraId="7D6E9D7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４級登記基準点測量</w:t>
            </w:r>
          </w:p>
        </w:tc>
      </w:tr>
      <w:tr w:rsidR="00C0705D" w:rsidRPr="00C0705D" w14:paraId="4CE5A4DB" w14:textId="77777777">
        <w:trPr>
          <w:trHeight w:val="488"/>
        </w:trPr>
        <w:tc>
          <w:tcPr>
            <w:tcW w:w="2126" w:type="dxa"/>
            <w:tcBorders>
              <w:top w:val="single" w:sz="4" w:space="0" w:color="000000"/>
              <w:left w:val="single" w:sz="4" w:space="0" w:color="000000"/>
              <w:bottom w:val="nil"/>
              <w:right w:val="single" w:sz="4" w:space="0" w:color="000000"/>
            </w:tcBorders>
            <w:vAlign w:val="center"/>
          </w:tcPr>
          <w:p w14:paraId="509766B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一方向の</w:t>
            </w:r>
            <w:r w:rsidRPr="00C0705D">
              <w:rPr>
                <w:rFonts w:hAnsi="Century" w:hint="eastAsia"/>
                <w:color w:val="auto"/>
              </w:rPr>
              <w:t>残</w:t>
            </w:r>
            <w:r w:rsidRPr="00C0705D">
              <w:rPr>
                <w:rFonts w:hint="eastAsia"/>
                <w:color w:val="auto"/>
              </w:rPr>
              <w:t>差</w:t>
            </w:r>
          </w:p>
        </w:tc>
        <w:tc>
          <w:tcPr>
            <w:tcW w:w="1701" w:type="dxa"/>
            <w:tcBorders>
              <w:top w:val="single" w:sz="4" w:space="0" w:color="000000"/>
              <w:left w:val="single" w:sz="4" w:space="0" w:color="000000"/>
              <w:bottom w:val="nil"/>
              <w:right w:val="single" w:sz="4" w:space="0" w:color="000000"/>
            </w:tcBorders>
            <w:vAlign w:val="center"/>
          </w:tcPr>
          <w:p w14:paraId="5B4D7B9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12</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468C01C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15</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042D6E5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5DEFA04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w:t>
            </w:r>
          </w:p>
        </w:tc>
      </w:tr>
      <w:tr w:rsidR="00C0705D" w:rsidRPr="00C0705D" w14:paraId="6B24EBAC" w14:textId="77777777">
        <w:trPr>
          <w:trHeight w:val="488"/>
        </w:trPr>
        <w:tc>
          <w:tcPr>
            <w:tcW w:w="2126" w:type="dxa"/>
            <w:tcBorders>
              <w:top w:val="single" w:sz="4" w:space="0" w:color="000000"/>
              <w:left w:val="single" w:sz="4" w:space="0" w:color="000000"/>
              <w:bottom w:val="nil"/>
              <w:right w:val="single" w:sz="4" w:space="0" w:color="000000"/>
            </w:tcBorders>
            <w:vAlign w:val="center"/>
          </w:tcPr>
          <w:p w14:paraId="20F23B3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距離の</w:t>
            </w:r>
            <w:r w:rsidRPr="00C0705D">
              <w:rPr>
                <w:rFonts w:hAnsi="Century" w:hint="eastAsia"/>
                <w:color w:val="auto"/>
              </w:rPr>
              <w:t>残</w:t>
            </w:r>
            <w:r w:rsidRPr="00C0705D">
              <w:rPr>
                <w:rFonts w:hint="eastAsia"/>
                <w:color w:val="auto"/>
              </w:rPr>
              <w:t>差</w:t>
            </w:r>
          </w:p>
        </w:tc>
        <w:tc>
          <w:tcPr>
            <w:tcW w:w="1701" w:type="dxa"/>
            <w:tcBorders>
              <w:top w:val="single" w:sz="4" w:space="0" w:color="000000"/>
              <w:left w:val="single" w:sz="4" w:space="0" w:color="000000"/>
              <w:bottom w:val="nil"/>
              <w:right w:val="single" w:sz="4" w:space="0" w:color="000000"/>
            </w:tcBorders>
            <w:vAlign w:val="center"/>
          </w:tcPr>
          <w:p w14:paraId="07D604F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８㎝</w:t>
            </w:r>
          </w:p>
        </w:tc>
        <w:tc>
          <w:tcPr>
            <w:tcW w:w="1701" w:type="dxa"/>
            <w:tcBorders>
              <w:top w:val="single" w:sz="4" w:space="0" w:color="000000"/>
              <w:left w:val="single" w:sz="4" w:space="0" w:color="000000"/>
              <w:bottom w:val="nil"/>
              <w:right w:val="single" w:sz="4" w:space="0" w:color="000000"/>
            </w:tcBorders>
            <w:vAlign w:val="center"/>
          </w:tcPr>
          <w:p w14:paraId="3889781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w:t>
            </w:r>
            <w:r w:rsidRPr="00C0705D">
              <w:rPr>
                <w:rFonts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0CD09D3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3A2CFE4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w:t>
            </w:r>
          </w:p>
        </w:tc>
      </w:tr>
      <w:tr w:rsidR="00C0705D" w:rsidRPr="00C0705D" w14:paraId="3508A305" w14:textId="77777777">
        <w:trPr>
          <w:trHeight w:val="488"/>
        </w:trPr>
        <w:tc>
          <w:tcPr>
            <w:tcW w:w="2126" w:type="dxa"/>
            <w:tcBorders>
              <w:top w:val="single" w:sz="4" w:space="0" w:color="000000"/>
              <w:left w:val="single" w:sz="4" w:space="0" w:color="000000"/>
              <w:bottom w:val="nil"/>
              <w:right w:val="single" w:sz="4" w:space="0" w:color="000000"/>
            </w:tcBorders>
            <w:vAlign w:val="center"/>
          </w:tcPr>
          <w:p w14:paraId="0272109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単位重量の標準偏差</w:t>
            </w:r>
          </w:p>
        </w:tc>
        <w:tc>
          <w:tcPr>
            <w:tcW w:w="1701" w:type="dxa"/>
            <w:tcBorders>
              <w:top w:val="single" w:sz="4" w:space="0" w:color="000000"/>
              <w:left w:val="single" w:sz="4" w:space="0" w:color="000000"/>
              <w:bottom w:val="nil"/>
              <w:right w:val="single" w:sz="4" w:space="0" w:color="000000"/>
            </w:tcBorders>
            <w:vAlign w:val="center"/>
          </w:tcPr>
          <w:p w14:paraId="6CF2072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1C094EC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12</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2C1F9FD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15</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54434DB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w:t>
            </w:r>
            <w:r w:rsidRPr="00C0705D">
              <w:rPr>
                <w:rFonts w:hAnsi="Century" w:hint="eastAsia"/>
                <w:color w:val="auto"/>
              </w:rPr>
              <w:t>″</w:t>
            </w:r>
          </w:p>
        </w:tc>
      </w:tr>
      <w:tr w:rsidR="00C0705D" w:rsidRPr="00C0705D" w14:paraId="4194013B" w14:textId="77777777">
        <w:trPr>
          <w:trHeight w:val="488"/>
        </w:trPr>
        <w:tc>
          <w:tcPr>
            <w:tcW w:w="2126" w:type="dxa"/>
            <w:tcBorders>
              <w:top w:val="single" w:sz="4" w:space="0" w:color="000000"/>
              <w:left w:val="single" w:sz="4" w:space="0" w:color="000000"/>
              <w:bottom w:val="nil"/>
              <w:right w:val="single" w:sz="4" w:space="0" w:color="000000"/>
            </w:tcBorders>
            <w:vAlign w:val="center"/>
          </w:tcPr>
          <w:p w14:paraId="2762CC3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新点位置の標準偏差</w:t>
            </w:r>
          </w:p>
        </w:tc>
        <w:tc>
          <w:tcPr>
            <w:tcW w:w="6804" w:type="dxa"/>
            <w:gridSpan w:val="4"/>
            <w:tcBorders>
              <w:top w:val="single" w:sz="4" w:space="0" w:color="000000"/>
              <w:left w:val="single" w:sz="4" w:space="0" w:color="000000"/>
              <w:bottom w:val="nil"/>
              <w:right w:val="single" w:sz="4" w:space="0" w:color="000000"/>
            </w:tcBorders>
            <w:vAlign w:val="center"/>
          </w:tcPr>
          <w:p w14:paraId="1441F65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w:t>
            </w:r>
            <w:r w:rsidRPr="00C0705D">
              <w:rPr>
                <w:rFonts w:hint="eastAsia"/>
                <w:color w:val="auto"/>
              </w:rPr>
              <w:t>㎝</w:t>
            </w:r>
          </w:p>
        </w:tc>
      </w:tr>
      <w:tr w:rsidR="00C0705D" w:rsidRPr="00C0705D" w14:paraId="583CC802" w14:textId="77777777">
        <w:trPr>
          <w:trHeight w:val="488"/>
        </w:trPr>
        <w:tc>
          <w:tcPr>
            <w:tcW w:w="2126" w:type="dxa"/>
            <w:tcBorders>
              <w:top w:val="single" w:sz="4" w:space="0" w:color="000000"/>
              <w:left w:val="single" w:sz="4" w:space="0" w:color="000000"/>
              <w:bottom w:val="nil"/>
              <w:right w:val="single" w:sz="4" w:space="0" w:color="000000"/>
            </w:tcBorders>
            <w:vAlign w:val="center"/>
          </w:tcPr>
          <w:p w14:paraId="660012E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高低角の</w:t>
            </w:r>
            <w:r w:rsidRPr="00C0705D">
              <w:rPr>
                <w:rFonts w:hAnsi="Century" w:hint="eastAsia"/>
                <w:color w:val="auto"/>
              </w:rPr>
              <w:t>残</w:t>
            </w:r>
            <w:r w:rsidRPr="00C0705D">
              <w:rPr>
                <w:rFonts w:hint="eastAsia"/>
                <w:color w:val="auto"/>
              </w:rPr>
              <w:t>差</w:t>
            </w:r>
          </w:p>
        </w:tc>
        <w:tc>
          <w:tcPr>
            <w:tcW w:w="1701" w:type="dxa"/>
            <w:tcBorders>
              <w:top w:val="single" w:sz="4" w:space="0" w:color="000000"/>
              <w:left w:val="single" w:sz="4" w:space="0" w:color="000000"/>
              <w:bottom w:val="nil"/>
              <w:right w:val="single" w:sz="4" w:space="0" w:color="000000"/>
            </w:tcBorders>
            <w:vAlign w:val="center"/>
          </w:tcPr>
          <w:p w14:paraId="2BE29D1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15</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2FB1150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37819F8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02D248B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w:t>
            </w:r>
          </w:p>
        </w:tc>
      </w:tr>
      <w:tr w:rsidR="00C0705D" w:rsidRPr="00C0705D" w14:paraId="7EE20D4A" w14:textId="77777777">
        <w:trPr>
          <w:trHeight w:val="488"/>
        </w:trPr>
        <w:tc>
          <w:tcPr>
            <w:tcW w:w="2126" w:type="dxa"/>
            <w:tcBorders>
              <w:top w:val="single" w:sz="4" w:space="0" w:color="000000"/>
              <w:left w:val="single" w:sz="4" w:space="0" w:color="000000"/>
              <w:bottom w:val="nil"/>
              <w:right w:val="single" w:sz="4" w:space="0" w:color="000000"/>
            </w:tcBorders>
            <w:vAlign w:val="center"/>
          </w:tcPr>
          <w:p w14:paraId="2ED1D6A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高低角の標準偏差</w:t>
            </w:r>
          </w:p>
        </w:tc>
        <w:tc>
          <w:tcPr>
            <w:tcW w:w="1701" w:type="dxa"/>
            <w:tcBorders>
              <w:top w:val="single" w:sz="4" w:space="0" w:color="000000"/>
              <w:left w:val="single" w:sz="4" w:space="0" w:color="000000"/>
              <w:bottom w:val="nil"/>
              <w:right w:val="single" w:sz="4" w:space="0" w:color="000000"/>
            </w:tcBorders>
            <w:vAlign w:val="center"/>
          </w:tcPr>
          <w:p w14:paraId="4324EB6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12</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7A66EE3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15</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59CD5EC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36B9544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w:t>
            </w:r>
            <w:r w:rsidRPr="00C0705D">
              <w:rPr>
                <w:rFonts w:hAnsi="Century" w:hint="eastAsia"/>
                <w:color w:val="auto"/>
              </w:rPr>
              <w:t>″</w:t>
            </w:r>
          </w:p>
        </w:tc>
      </w:tr>
      <w:tr w:rsidR="00532C0E" w:rsidRPr="00C0705D" w14:paraId="17520E6B" w14:textId="77777777">
        <w:trPr>
          <w:cantSplit/>
          <w:trHeight w:val="483"/>
        </w:trPr>
        <w:tc>
          <w:tcPr>
            <w:tcW w:w="2126" w:type="dxa"/>
            <w:tcBorders>
              <w:top w:val="single" w:sz="4" w:space="0" w:color="000000"/>
              <w:left w:val="single" w:sz="4" w:space="0" w:color="000000"/>
              <w:bottom w:val="single" w:sz="4" w:space="0" w:color="000000"/>
              <w:right w:val="single" w:sz="4" w:space="0" w:color="000000"/>
            </w:tcBorders>
            <w:vAlign w:val="center"/>
          </w:tcPr>
          <w:p w14:paraId="4124BB4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新点標高の標準偏差</w:t>
            </w:r>
          </w:p>
        </w:tc>
        <w:tc>
          <w:tcPr>
            <w:tcW w:w="6804" w:type="dxa"/>
            <w:gridSpan w:val="4"/>
            <w:tcBorders>
              <w:top w:val="single" w:sz="4" w:space="0" w:color="000000"/>
              <w:left w:val="single" w:sz="4" w:space="0" w:color="000000"/>
              <w:bottom w:val="single" w:sz="4" w:space="0" w:color="000000"/>
              <w:right w:val="single" w:sz="4" w:space="0" w:color="auto"/>
            </w:tcBorders>
            <w:vAlign w:val="center"/>
          </w:tcPr>
          <w:p w14:paraId="393091B1" w14:textId="77777777" w:rsidR="00532C0E" w:rsidRPr="00C0705D" w:rsidRDefault="00532C0E">
            <w:pPr>
              <w:kinsoku w:val="0"/>
              <w:autoSpaceDE w:val="0"/>
              <w:autoSpaceDN w:val="0"/>
              <w:spacing w:line="242" w:lineRule="atLeast"/>
              <w:jc w:val="center"/>
              <w:rPr>
                <w:rFonts w:hAnsi="Century"/>
                <w:dstrike/>
                <w:color w:val="auto"/>
                <w:sz w:val="24"/>
                <w:szCs w:val="24"/>
              </w:rPr>
            </w:pPr>
            <w:r w:rsidRPr="00C0705D">
              <w:rPr>
                <w:color w:val="auto"/>
              </w:rPr>
              <w:t>20</w:t>
            </w:r>
            <w:r w:rsidRPr="00C0705D">
              <w:rPr>
                <w:rFonts w:hint="eastAsia"/>
                <w:color w:val="auto"/>
              </w:rPr>
              <w:t>㎝</w:t>
            </w:r>
          </w:p>
        </w:tc>
      </w:tr>
    </w:tbl>
    <w:p w14:paraId="41FFCD8D" w14:textId="77777777" w:rsidR="00532C0E" w:rsidRPr="00C0705D" w:rsidRDefault="00532C0E">
      <w:pPr>
        <w:rPr>
          <w:rFonts w:hAnsi="Century"/>
          <w:color w:val="auto"/>
          <w:spacing w:val="8"/>
        </w:rPr>
      </w:pPr>
    </w:p>
    <w:p w14:paraId="0D7D7A49" w14:textId="77777777" w:rsidR="00532C0E" w:rsidRPr="00C0705D" w:rsidRDefault="00532C0E">
      <w:pPr>
        <w:ind w:left="975" w:hangingChars="400" w:hanging="975"/>
        <w:rPr>
          <w:rFonts w:hAnsi="Century"/>
          <w:color w:val="auto"/>
          <w:sz w:val="20"/>
          <w:szCs w:val="20"/>
        </w:rPr>
      </w:pPr>
      <w:r w:rsidRPr="00C0705D">
        <w:rPr>
          <w:rFonts w:hAnsi="Century" w:hint="eastAsia"/>
          <w:color w:val="auto"/>
          <w:spacing w:val="8"/>
          <w:sz w:val="20"/>
          <w:szCs w:val="20"/>
        </w:rPr>
        <w:t xml:space="preserve">　　　</w:t>
      </w:r>
      <w:r w:rsidRPr="00C0705D">
        <w:rPr>
          <w:rFonts w:hAnsi="Century" w:hint="eastAsia"/>
          <w:color w:val="auto"/>
          <w:sz w:val="20"/>
          <w:szCs w:val="20"/>
        </w:rPr>
        <w:t>④</w:t>
      </w:r>
      <w:r w:rsidRPr="00C0705D">
        <w:rPr>
          <w:rFonts w:hint="eastAsia"/>
          <w:color w:val="auto"/>
          <w:sz w:val="20"/>
          <w:szCs w:val="20"/>
        </w:rPr>
        <w:t xml:space="preserve">　</w:t>
      </w:r>
      <w:r w:rsidRPr="00C0705D">
        <w:rPr>
          <w:rFonts w:hAnsi="Century" w:hint="eastAsia"/>
          <w:color w:val="auto"/>
          <w:sz w:val="20"/>
          <w:szCs w:val="20"/>
        </w:rPr>
        <w:t>簡易水平網平均計算及び簡易高低網平均計算による各項目の許容範囲は、次表を標準とする。</w:t>
      </w:r>
    </w:p>
    <w:p w14:paraId="21C8F0C1" w14:textId="77777777" w:rsidR="00532C0E" w:rsidRPr="00C0705D" w:rsidRDefault="00532C0E">
      <w:pPr>
        <w:ind w:left="976" w:hanging="290"/>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01"/>
        <w:gridCol w:w="1701"/>
      </w:tblGrid>
      <w:tr w:rsidR="00C0705D" w:rsidRPr="00C0705D" w14:paraId="5F6AAAA0" w14:textId="77777777">
        <w:trPr>
          <w:trHeight w:val="732"/>
        </w:trPr>
        <w:tc>
          <w:tcPr>
            <w:tcW w:w="2126" w:type="dxa"/>
            <w:tcBorders>
              <w:top w:val="single" w:sz="4" w:space="0" w:color="000000"/>
              <w:left w:val="single" w:sz="4" w:space="0" w:color="000000"/>
              <w:bottom w:val="nil"/>
              <w:right w:val="single" w:sz="4" w:space="0" w:color="000000"/>
              <w:tl2br w:val="single" w:sz="4" w:space="0" w:color="auto"/>
            </w:tcBorders>
            <w:vAlign w:val="center"/>
          </w:tcPr>
          <w:p w14:paraId="34C8D25D" w14:textId="77777777" w:rsidR="00532C0E" w:rsidRPr="00C0705D" w:rsidRDefault="00532C0E">
            <w:pPr>
              <w:kinsoku w:val="0"/>
              <w:autoSpaceDE w:val="0"/>
              <w:autoSpaceDN w:val="0"/>
              <w:spacing w:line="242" w:lineRule="atLeast"/>
              <w:ind w:firstLineChars="550" w:firstLine="1143"/>
              <w:rPr>
                <w:rFonts w:hAnsi="Century"/>
                <w:color w:val="auto"/>
                <w:spacing w:val="8"/>
              </w:rPr>
            </w:pPr>
            <w:r w:rsidRPr="00C0705D">
              <w:rPr>
                <w:rFonts w:hAnsi="Century" w:hint="eastAsia"/>
                <w:color w:val="auto"/>
              </w:rPr>
              <w:t>区</w:t>
            </w:r>
            <w:r w:rsidRPr="00C0705D">
              <w:rPr>
                <w:color w:val="auto"/>
              </w:rPr>
              <w:t xml:space="preserve"> </w:t>
            </w:r>
            <w:r w:rsidRPr="00C0705D">
              <w:rPr>
                <w:rFonts w:hAnsi="Century" w:hint="eastAsia"/>
                <w:color w:val="auto"/>
              </w:rPr>
              <w:t>分</w:t>
            </w:r>
          </w:p>
          <w:p w14:paraId="173B00BF" w14:textId="77777777" w:rsidR="00532C0E" w:rsidRPr="00C0705D" w:rsidRDefault="00532C0E">
            <w:pPr>
              <w:kinsoku w:val="0"/>
              <w:autoSpaceDE w:val="0"/>
              <w:autoSpaceDN w:val="0"/>
              <w:spacing w:line="242" w:lineRule="atLeast"/>
              <w:ind w:firstLineChars="100" w:firstLine="208"/>
              <w:rPr>
                <w:rFonts w:hAnsi="Century"/>
                <w:color w:val="auto"/>
                <w:sz w:val="24"/>
                <w:szCs w:val="24"/>
              </w:rPr>
            </w:pPr>
            <w:r w:rsidRPr="00C0705D">
              <w:rPr>
                <w:rFonts w:hAnsi="Century" w:hint="eastAsia"/>
                <w:color w:val="auto"/>
              </w:rPr>
              <w:t>項</w:t>
            </w:r>
            <w:r w:rsidRPr="00C0705D">
              <w:rPr>
                <w:color w:val="auto"/>
              </w:rPr>
              <w:t xml:space="preserve"> </w:t>
            </w:r>
            <w:r w:rsidRPr="00C0705D">
              <w:rPr>
                <w:rFonts w:hAnsi="Century" w:hint="eastAsia"/>
                <w:color w:val="auto"/>
              </w:rPr>
              <w:t>目</w:t>
            </w:r>
          </w:p>
        </w:tc>
        <w:tc>
          <w:tcPr>
            <w:tcW w:w="1701" w:type="dxa"/>
            <w:tcBorders>
              <w:top w:val="single" w:sz="4" w:space="0" w:color="000000"/>
              <w:left w:val="single" w:sz="4" w:space="0" w:color="000000"/>
              <w:bottom w:val="nil"/>
              <w:right w:val="single" w:sz="4" w:space="0" w:color="000000"/>
            </w:tcBorders>
            <w:vAlign w:val="center"/>
          </w:tcPr>
          <w:p w14:paraId="4D98536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３級登記基準点測量</w:t>
            </w:r>
          </w:p>
        </w:tc>
        <w:tc>
          <w:tcPr>
            <w:tcW w:w="1701" w:type="dxa"/>
            <w:tcBorders>
              <w:top w:val="single" w:sz="4" w:space="0" w:color="000000"/>
              <w:left w:val="single" w:sz="4" w:space="0" w:color="000000"/>
              <w:bottom w:val="nil"/>
              <w:right w:val="single" w:sz="4" w:space="0" w:color="000000"/>
            </w:tcBorders>
            <w:vAlign w:val="center"/>
          </w:tcPr>
          <w:p w14:paraId="67C3D90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４級登記基準点測量</w:t>
            </w:r>
          </w:p>
        </w:tc>
      </w:tr>
      <w:tr w:rsidR="00C0705D" w:rsidRPr="00C0705D" w14:paraId="0968F0FD" w14:textId="77777777">
        <w:trPr>
          <w:trHeight w:val="488"/>
        </w:trPr>
        <w:tc>
          <w:tcPr>
            <w:tcW w:w="2126" w:type="dxa"/>
            <w:tcBorders>
              <w:top w:val="single" w:sz="4" w:space="0" w:color="000000"/>
              <w:left w:val="single" w:sz="4" w:space="0" w:color="000000"/>
              <w:bottom w:val="nil"/>
              <w:right w:val="single" w:sz="4" w:space="0" w:color="000000"/>
            </w:tcBorders>
            <w:vAlign w:val="center"/>
          </w:tcPr>
          <w:p w14:paraId="1A20B357"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路線方向角の残差</w:t>
            </w:r>
          </w:p>
        </w:tc>
        <w:tc>
          <w:tcPr>
            <w:tcW w:w="1701" w:type="dxa"/>
            <w:tcBorders>
              <w:top w:val="single" w:sz="4" w:space="0" w:color="000000"/>
              <w:left w:val="single" w:sz="4" w:space="0" w:color="000000"/>
              <w:bottom w:val="nil"/>
              <w:right w:val="single" w:sz="4" w:space="0" w:color="000000"/>
            </w:tcBorders>
            <w:vAlign w:val="center"/>
          </w:tcPr>
          <w:p w14:paraId="738CC3B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50</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7A3CCBF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120</w:t>
            </w:r>
            <w:r w:rsidRPr="00C0705D">
              <w:rPr>
                <w:rFonts w:hAnsi="Century" w:hint="eastAsia"/>
                <w:color w:val="auto"/>
              </w:rPr>
              <w:t>″</w:t>
            </w:r>
          </w:p>
        </w:tc>
      </w:tr>
      <w:tr w:rsidR="00C0705D" w:rsidRPr="00C0705D" w14:paraId="59865402" w14:textId="77777777">
        <w:trPr>
          <w:trHeight w:val="488"/>
        </w:trPr>
        <w:tc>
          <w:tcPr>
            <w:tcW w:w="2126" w:type="dxa"/>
            <w:tcBorders>
              <w:top w:val="single" w:sz="4" w:space="0" w:color="000000"/>
              <w:left w:val="single" w:sz="4" w:space="0" w:color="000000"/>
              <w:bottom w:val="nil"/>
              <w:right w:val="single" w:sz="4" w:space="0" w:color="000000"/>
            </w:tcBorders>
            <w:vAlign w:val="center"/>
          </w:tcPr>
          <w:p w14:paraId="19F1C6F2"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路線座標差の残差</w:t>
            </w:r>
          </w:p>
        </w:tc>
        <w:tc>
          <w:tcPr>
            <w:tcW w:w="3402" w:type="dxa"/>
            <w:gridSpan w:val="2"/>
            <w:tcBorders>
              <w:top w:val="single" w:sz="4" w:space="0" w:color="000000"/>
              <w:left w:val="single" w:sz="4" w:space="0" w:color="000000"/>
              <w:bottom w:val="nil"/>
              <w:right w:val="single" w:sz="4" w:space="0" w:color="000000"/>
            </w:tcBorders>
            <w:vAlign w:val="center"/>
          </w:tcPr>
          <w:p w14:paraId="6B69EBC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w:t>
            </w:r>
            <w:r w:rsidRPr="00C0705D">
              <w:rPr>
                <w:rFonts w:hAnsi="Century" w:hint="eastAsia"/>
                <w:color w:val="auto"/>
              </w:rPr>
              <w:t>㎝</w:t>
            </w:r>
          </w:p>
        </w:tc>
      </w:tr>
      <w:tr w:rsidR="00C0705D" w:rsidRPr="00C0705D" w14:paraId="4D41BD98" w14:textId="77777777">
        <w:trPr>
          <w:trHeight w:val="528"/>
        </w:trPr>
        <w:tc>
          <w:tcPr>
            <w:tcW w:w="2126" w:type="dxa"/>
            <w:tcBorders>
              <w:top w:val="single" w:sz="4" w:space="0" w:color="000000"/>
              <w:left w:val="single" w:sz="4" w:space="0" w:color="000000"/>
              <w:bottom w:val="single" w:sz="4" w:space="0" w:color="000000"/>
              <w:right w:val="single" w:sz="4" w:space="0" w:color="000000"/>
            </w:tcBorders>
            <w:vAlign w:val="center"/>
          </w:tcPr>
          <w:p w14:paraId="1151A52D" w14:textId="77777777" w:rsidR="00532C0E" w:rsidRPr="00C0705D" w:rsidRDefault="00532C0E">
            <w:pPr>
              <w:kinsoku w:val="0"/>
              <w:autoSpaceDE w:val="0"/>
              <w:autoSpaceDN w:val="0"/>
              <w:spacing w:line="242" w:lineRule="atLeast"/>
              <w:rPr>
                <w:rFonts w:hAnsi="Century"/>
                <w:color w:val="auto"/>
                <w:sz w:val="24"/>
                <w:szCs w:val="24"/>
              </w:rPr>
            </w:pPr>
            <w:r w:rsidRPr="00C0705D">
              <w:rPr>
                <w:rFonts w:hAnsi="Century" w:hint="eastAsia"/>
                <w:color w:val="auto"/>
              </w:rPr>
              <w:t>路線高低差の残差</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043A57A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w:t>
            </w:r>
            <w:r w:rsidRPr="00C0705D">
              <w:rPr>
                <w:rFonts w:hAnsi="Century" w:hint="eastAsia"/>
                <w:color w:val="auto"/>
              </w:rPr>
              <w:t>㎝</w:t>
            </w:r>
          </w:p>
        </w:tc>
      </w:tr>
    </w:tbl>
    <w:p w14:paraId="6E1349D5" w14:textId="77777777" w:rsidR="00532C0E" w:rsidRPr="00C0705D" w:rsidRDefault="00532C0E">
      <w:pPr>
        <w:rPr>
          <w:color w:val="auto"/>
        </w:rPr>
      </w:pPr>
      <w:r w:rsidRPr="00C0705D">
        <w:rPr>
          <w:color w:val="auto"/>
        </w:rPr>
        <w:br w:type="page"/>
      </w:r>
    </w:p>
    <w:p w14:paraId="75045382" w14:textId="5B0D1CB8" w:rsidR="00532C0E" w:rsidRPr="00335D6D" w:rsidRDefault="00532C0E">
      <w:pPr>
        <w:rPr>
          <w:rFonts w:hAnsi="Century"/>
          <w:color w:val="auto"/>
          <w:sz w:val="20"/>
          <w:szCs w:val="20"/>
        </w:rPr>
      </w:pPr>
      <w:r w:rsidRPr="00C0705D">
        <w:rPr>
          <w:rFonts w:hint="eastAsia"/>
          <w:color w:val="auto"/>
          <w:sz w:val="20"/>
          <w:szCs w:val="20"/>
        </w:rPr>
        <w:lastRenderedPageBreak/>
        <w:t xml:space="preserve">　　</w:t>
      </w:r>
      <w:r w:rsidRPr="00C0705D">
        <w:rPr>
          <w:color w:val="auto"/>
          <w:sz w:val="20"/>
          <w:szCs w:val="20"/>
        </w:rPr>
        <w:t xml:space="preserve">(2) </w:t>
      </w:r>
      <w:r w:rsidRPr="00335D6D">
        <w:rPr>
          <w:rFonts w:hint="eastAsia"/>
          <w:color w:val="auto"/>
          <w:sz w:val="20"/>
          <w:szCs w:val="20"/>
        </w:rPr>
        <w:t>ＧＮＳＳ</w:t>
      </w:r>
      <w:r w:rsidRPr="00335D6D">
        <w:rPr>
          <w:rFonts w:hAnsi="Century" w:hint="eastAsia"/>
          <w:color w:val="auto"/>
          <w:sz w:val="20"/>
          <w:szCs w:val="20"/>
        </w:rPr>
        <w:t>観測</w:t>
      </w:r>
      <w:r w:rsidR="000D3038" w:rsidRPr="00335D6D">
        <w:rPr>
          <w:rFonts w:hAnsi="Century" w:hint="eastAsia"/>
          <w:color w:val="auto"/>
          <w:sz w:val="20"/>
          <w:szCs w:val="20"/>
        </w:rPr>
        <w:t>（電子基準点のみを既知点とする場合以外の観測）</w:t>
      </w:r>
    </w:p>
    <w:p w14:paraId="0C86B5D2" w14:textId="0065B279" w:rsidR="00A13FA4" w:rsidRPr="00C0705D" w:rsidRDefault="00532C0E" w:rsidP="007B2E6A">
      <w:pPr>
        <w:ind w:left="911" w:hangingChars="400" w:hanging="911"/>
        <w:rPr>
          <w:rFonts w:hAnsi="Century"/>
          <w:color w:val="auto"/>
          <w:sz w:val="20"/>
          <w:szCs w:val="20"/>
          <w:u w:val="single"/>
        </w:rPr>
      </w:pPr>
      <w:r w:rsidRPr="00214B8F">
        <w:rPr>
          <w:rFonts w:hAnsi="Century" w:hint="eastAsia"/>
          <w:color w:val="auto"/>
          <w:sz w:val="20"/>
          <w:szCs w:val="20"/>
        </w:rPr>
        <w:t xml:space="preserve">　　　</w:t>
      </w:r>
      <w:r w:rsidR="00A13FA4" w:rsidRPr="00335D6D">
        <w:rPr>
          <w:rFonts w:hAnsi="Century" w:hint="eastAsia"/>
          <w:color w:val="auto"/>
          <w:sz w:val="20"/>
          <w:szCs w:val="20"/>
        </w:rPr>
        <w:t>①</w:t>
      </w:r>
      <w:r w:rsidR="00245C18" w:rsidRPr="00335D6D">
        <w:rPr>
          <w:rFonts w:hAnsi="Century" w:hint="eastAsia"/>
          <w:color w:val="auto"/>
          <w:sz w:val="20"/>
          <w:szCs w:val="20"/>
        </w:rPr>
        <w:t xml:space="preserve">　</w:t>
      </w:r>
      <w:r w:rsidR="00A13FA4" w:rsidRPr="00335D6D">
        <w:rPr>
          <w:rFonts w:hAnsi="Century" w:hint="eastAsia"/>
          <w:color w:val="auto"/>
          <w:sz w:val="20"/>
          <w:szCs w:val="20"/>
        </w:rPr>
        <w:t>三次元網平均計算において、使用する既知点の緯度及び経度は元期座標とし、楕円体高は成果表の標高及びジオイド高から求めた値とする。ただし、電子基準点の楕円体高は、成果表の楕円体高とする。</w:t>
      </w:r>
    </w:p>
    <w:p w14:paraId="2D2C7A44" w14:textId="3B0F188D" w:rsidR="00532C0E" w:rsidRPr="00C0705D" w:rsidRDefault="00532C0E">
      <w:pPr>
        <w:rPr>
          <w:rStyle w:val="aa"/>
          <w:i w:val="0"/>
          <w:color w:val="auto"/>
          <w:sz w:val="20"/>
          <w:szCs w:val="20"/>
        </w:rPr>
      </w:pPr>
      <w:r w:rsidRPr="00C0705D">
        <w:rPr>
          <w:rStyle w:val="aa"/>
          <w:rFonts w:hint="eastAsia"/>
          <w:i w:val="0"/>
          <w:color w:val="auto"/>
          <w:sz w:val="20"/>
          <w:szCs w:val="20"/>
        </w:rPr>
        <w:t xml:space="preserve">　　　②</w:t>
      </w:r>
      <w:r w:rsidR="00245C18" w:rsidRPr="00C0705D">
        <w:rPr>
          <w:rStyle w:val="aa"/>
          <w:rFonts w:hint="eastAsia"/>
          <w:i w:val="0"/>
          <w:color w:val="auto"/>
          <w:sz w:val="20"/>
          <w:szCs w:val="20"/>
        </w:rPr>
        <w:t xml:space="preserve">　</w:t>
      </w:r>
      <w:r w:rsidRPr="00C0705D">
        <w:rPr>
          <w:rStyle w:val="aa"/>
          <w:rFonts w:hint="eastAsia"/>
          <w:i w:val="0"/>
          <w:color w:val="auto"/>
          <w:sz w:val="20"/>
          <w:szCs w:val="20"/>
        </w:rPr>
        <w:t>三次元網平均計算の重量</w:t>
      </w:r>
      <w:r w:rsidRPr="00C0705D">
        <w:rPr>
          <w:rStyle w:val="aa"/>
          <w:i w:val="0"/>
          <w:color w:val="auto"/>
          <w:sz w:val="20"/>
          <w:szCs w:val="20"/>
        </w:rPr>
        <w:t>(P)</w:t>
      </w:r>
      <w:r w:rsidRPr="00C0705D">
        <w:rPr>
          <w:rStyle w:val="aa"/>
          <w:rFonts w:hint="eastAsia"/>
          <w:i w:val="0"/>
          <w:color w:val="auto"/>
          <w:sz w:val="20"/>
          <w:szCs w:val="20"/>
        </w:rPr>
        <w:t>は、別表第12 2、(1)を準用する。</w:t>
      </w:r>
    </w:p>
    <w:p w14:paraId="1E5B5AD2" w14:textId="6B3B9581" w:rsidR="00532C0E" w:rsidRPr="00C0705D" w:rsidRDefault="00532C0E">
      <w:pPr>
        <w:rPr>
          <w:rStyle w:val="aa"/>
          <w:i w:val="0"/>
          <w:color w:val="auto"/>
          <w:sz w:val="20"/>
          <w:szCs w:val="20"/>
        </w:rPr>
      </w:pPr>
      <w:r w:rsidRPr="00C0705D">
        <w:rPr>
          <w:rStyle w:val="aa"/>
          <w:rFonts w:hint="eastAsia"/>
          <w:i w:val="0"/>
          <w:color w:val="auto"/>
          <w:sz w:val="20"/>
          <w:szCs w:val="20"/>
        </w:rPr>
        <w:t xml:space="preserve">　　　③</w:t>
      </w:r>
      <w:r w:rsidR="00245C18" w:rsidRPr="00C0705D">
        <w:rPr>
          <w:rStyle w:val="aa"/>
          <w:rFonts w:hint="eastAsia"/>
          <w:i w:val="0"/>
          <w:color w:val="auto"/>
          <w:sz w:val="20"/>
          <w:szCs w:val="20"/>
        </w:rPr>
        <w:t xml:space="preserve">　</w:t>
      </w:r>
      <w:r w:rsidRPr="00C0705D">
        <w:rPr>
          <w:rStyle w:val="aa"/>
          <w:rFonts w:hint="eastAsia"/>
          <w:i w:val="0"/>
          <w:color w:val="auto"/>
          <w:sz w:val="20"/>
          <w:szCs w:val="20"/>
        </w:rPr>
        <w:t>三次元網平均計算による許容範囲は、次表を標準とする。</w:t>
      </w:r>
    </w:p>
    <w:p w14:paraId="31B7F525" w14:textId="77777777" w:rsidR="00532C0E" w:rsidRPr="00C0705D" w:rsidRDefault="00532C0E">
      <w:pPr>
        <w:ind w:firstLine="709"/>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6"/>
        <w:gridCol w:w="1719"/>
        <w:gridCol w:w="1701"/>
        <w:gridCol w:w="1701"/>
        <w:gridCol w:w="1701"/>
      </w:tblGrid>
      <w:tr w:rsidR="00C0705D" w:rsidRPr="00C0705D" w14:paraId="733071DC" w14:textId="77777777">
        <w:trPr>
          <w:trHeight w:val="732"/>
        </w:trPr>
        <w:tc>
          <w:tcPr>
            <w:tcW w:w="1966"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79445186"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 xml:space="preserve">        区 分</w:t>
            </w:r>
          </w:p>
          <w:p w14:paraId="4CF86DA7" w14:textId="77777777" w:rsidR="00532C0E" w:rsidRPr="00C0705D" w:rsidRDefault="00532C0E">
            <w:pPr>
              <w:kinsoku w:val="0"/>
              <w:autoSpaceDE w:val="0"/>
              <w:autoSpaceDN w:val="0"/>
              <w:spacing w:line="242" w:lineRule="atLeast"/>
              <w:ind w:firstLineChars="100" w:firstLine="208"/>
              <w:rPr>
                <w:rFonts w:hAnsi="Century"/>
                <w:color w:val="auto"/>
                <w:sz w:val="24"/>
                <w:szCs w:val="24"/>
              </w:rPr>
            </w:pPr>
            <w:r w:rsidRPr="00C0705D">
              <w:rPr>
                <w:rFonts w:hAnsi="Century" w:hint="eastAsia"/>
                <w:color w:val="auto"/>
              </w:rPr>
              <w:t xml:space="preserve">項 目 </w:t>
            </w:r>
          </w:p>
        </w:tc>
        <w:tc>
          <w:tcPr>
            <w:tcW w:w="1719" w:type="dxa"/>
            <w:tcBorders>
              <w:top w:val="single" w:sz="4" w:space="0" w:color="000000"/>
              <w:left w:val="single" w:sz="4" w:space="0" w:color="000000"/>
              <w:bottom w:val="nil"/>
              <w:right w:val="single" w:sz="4" w:space="0" w:color="000000"/>
            </w:tcBorders>
            <w:vAlign w:val="center"/>
          </w:tcPr>
          <w:p w14:paraId="71936FC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１級登記基準点測量</w:t>
            </w:r>
          </w:p>
        </w:tc>
        <w:tc>
          <w:tcPr>
            <w:tcW w:w="1701" w:type="dxa"/>
            <w:tcBorders>
              <w:top w:val="single" w:sz="4" w:space="0" w:color="000000"/>
              <w:left w:val="single" w:sz="4" w:space="0" w:color="000000"/>
              <w:bottom w:val="nil"/>
              <w:right w:val="single" w:sz="4" w:space="0" w:color="000000"/>
            </w:tcBorders>
            <w:vAlign w:val="center"/>
          </w:tcPr>
          <w:p w14:paraId="403392B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２級登記基準点測量</w:t>
            </w:r>
          </w:p>
        </w:tc>
        <w:tc>
          <w:tcPr>
            <w:tcW w:w="1701" w:type="dxa"/>
            <w:tcBorders>
              <w:top w:val="single" w:sz="4" w:space="0" w:color="000000"/>
              <w:left w:val="single" w:sz="4" w:space="0" w:color="000000"/>
              <w:bottom w:val="nil"/>
              <w:right w:val="single" w:sz="4" w:space="0" w:color="000000"/>
            </w:tcBorders>
            <w:vAlign w:val="center"/>
          </w:tcPr>
          <w:p w14:paraId="1590282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３級登記基準点測量</w:t>
            </w:r>
          </w:p>
        </w:tc>
        <w:tc>
          <w:tcPr>
            <w:tcW w:w="1701" w:type="dxa"/>
            <w:tcBorders>
              <w:top w:val="single" w:sz="4" w:space="0" w:color="000000"/>
              <w:left w:val="single" w:sz="4" w:space="0" w:color="000000"/>
              <w:bottom w:val="nil"/>
              <w:right w:val="single" w:sz="4" w:space="0" w:color="000000"/>
            </w:tcBorders>
            <w:vAlign w:val="center"/>
          </w:tcPr>
          <w:p w14:paraId="566170C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４級登記基準点測量</w:t>
            </w:r>
          </w:p>
        </w:tc>
      </w:tr>
      <w:tr w:rsidR="00C0705D" w:rsidRPr="00C0705D" w14:paraId="1993545C" w14:textId="77777777">
        <w:trPr>
          <w:trHeight w:val="488"/>
        </w:trPr>
        <w:tc>
          <w:tcPr>
            <w:tcW w:w="1966" w:type="dxa"/>
            <w:tcBorders>
              <w:top w:val="single" w:sz="4" w:space="0" w:color="000000"/>
              <w:left w:val="single" w:sz="4" w:space="0" w:color="000000"/>
              <w:bottom w:val="nil"/>
              <w:right w:val="single" w:sz="4" w:space="0" w:color="000000"/>
            </w:tcBorders>
            <w:vAlign w:val="center"/>
          </w:tcPr>
          <w:p w14:paraId="248CF08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斜距離の残差</w:t>
            </w:r>
          </w:p>
        </w:tc>
        <w:tc>
          <w:tcPr>
            <w:tcW w:w="1719" w:type="dxa"/>
            <w:tcBorders>
              <w:top w:val="single" w:sz="4" w:space="0" w:color="000000"/>
              <w:left w:val="single" w:sz="4" w:space="0" w:color="000000"/>
              <w:bottom w:val="nil"/>
              <w:right w:val="single" w:sz="4" w:space="0" w:color="000000"/>
            </w:tcBorders>
            <w:vAlign w:val="center"/>
          </w:tcPr>
          <w:p w14:paraId="4DF3F1D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８㎝</w:t>
            </w:r>
          </w:p>
        </w:tc>
        <w:tc>
          <w:tcPr>
            <w:tcW w:w="1701" w:type="dxa"/>
            <w:tcBorders>
              <w:top w:val="single" w:sz="4" w:space="0" w:color="000000"/>
              <w:left w:val="single" w:sz="4" w:space="0" w:color="000000"/>
              <w:bottom w:val="nil"/>
              <w:right w:val="single" w:sz="4" w:space="0" w:color="000000"/>
            </w:tcBorders>
            <w:vAlign w:val="center"/>
          </w:tcPr>
          <w:p w14:paraId="2292731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w:t>
            </w:r>
            <w:r w:rsidRPr="00C0705D">
              <w:rPr>
                <w:rFonts w:hAnsi="Century" w:hint="eastAsia"/>
                <w:color w:val="auto"/>
              </w:rPr>
              <w:t>㎝</w:t>
            </w:r>
          </w:p>
        </w:tc>
        <w:tc>
          <w:tcPr>
            <w:tcW w:w="1701" w:type="dxa"/>
            <w:tcBorders>
              <w:top w:val="single" w:sz="4" w:space="0" w:color="000000"/>
              <w:left w:val="single" w:sz="4" w:space="0" w:color="000000"/>
              <w:bottom w:val="nil"/>
              <w:right w:val="single" w:sz="4" w:space="0" w:color="000000"/>
            </w:tcBorders>
            <w:vAlign w:val="center"/>
          </w:tcPr>
          <w:p w14:paraId="67552D7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sz w:val="24"/>
                <w:szCs w:val="24"/>
              </w:rPr>
              <w:t>－</w:t>
            </w:r>
          </w:p>
        </w:tc>
        <w:tc>
          <w:tcPr>
            <w:tcW w:w="1701" w:type="dxa"/>
            <w:tcBorders>
              <w:top w:val="single" w:sz="4" w:space="0" w:color="000000"/>
              <w:left w:val="single" w:sz="4" w:space="0" w:color="000000"/>
              <w:bottom w:val="nil"/>
              <w:right w:val="single" w:sz="4" w:space="0" w:color="000000"/>
            </w:tcBorders>
            <w:vAlign w:val="center"/>
          </w:tcPr>
          <w:p w14:paraId="49BE035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sz w:val="24"/>
                <w:szCs w:val="24"/>
              </w:rPr>
              <w:t>－</w:t>
            </w:r>
          </w:p>
        </w:tc>
      </w:tr>
      <w:tr w:rsidR="00C0705D" w:rsidRPr="00C0705D" w14:paraId="6D482E8F" w14:textId="77777777">
        <w:trPr>
          <w:trHeight w:val="636"/>
        </w:trPr>
        <w:tc>
          <w:tcPr>
            <w:tcW w:w="1966" w:type="dxa"/>
            <w:tcBorders>
              <w:top w:val="single" w:sz="4" w:space="0" w:color="000000"/>
              <w:left w:val="single" w:sz="4" w:space="0" w:color="000000"/>
              <w:bottom w:val="nil"/>
              <w:right w:val="single" w:sz="4" w:space="0" w:color="000000"/>
            </w:tcBorders>
            <w:vAlign w:val="center"/>
          </w:tcPr>
          <w:p w14:paraId="44181DE5"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新点水平位置</w:t>
            </w:r>
          </w:p>
          <w:p w14:paraId="6C3FB72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の標準偏差</w:t>
            </w:r>
          </w:p>
        </w:tc>
        <w:tc>
          <w:tcPr>
            <w:tcW w:w="6822" w:type="dxa"/>
            <w:gridSpan w:val="4"/>
            <w:tcBorders>
              <w:top w:val="single" w:sz="4" w:space="0" w:color="000000"/>
              <w:left w:val="single" w:sz="4" w:space="0" w:color="000000"/>
              <w:bottom w:val="nil"/>
              <w:right w:val="single" w:sz="4" w:space="0" w:color="000000"/>
            </w:tcBorders>
            <w:vAlign w:val="center"/>
          </w:tcPr>
          <w:p w14:paraId="6363232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10cm</w:t>
            </w:r>
          </w:p>
        </w:tc>
      </w:tr>
      <w:tr w:rsidR="00532C0E" w:rsidRPr="00C0705D" w14:paraId="766E7771" w14:textId="77777777">
        <w:trPr>
          <w:trHeight w:val="605"/>
        </w:trPr>
        <w:tc>
          <w:tcPr>
            <w:tcW w:w="1966" w:type="dxa"/>
            <w:tcBorders>
              <w:top w:val="single" w:sz="4" w:space="0" w:color="000000"/>
              <w:left w:val="single" w:sz="4" w:space="0" w:color="000000"/>
              <w:bottom w:val="single" w:sz="4" w:space="0" w:color="000000"/>
              <w:right w:val="single" w:sz="4" w:space="0" w:color="000000"/>
            </w:tcBorders>
            <w:vAlign w:val="center"/>
          </w:tcPr>
          <w:p w14:paraId="052F2847"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Ansi="Century" w:hint="eastAsia"/>
                <w:color w:val="auto"/>
              </w:rPr>
              <w:t>新点標高の</w:t>
            </w:r>
          </w:p>
          <w:p w14:paraId="7D28D6E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標準偏差</w:t>
            </w:r>
          </w:p>
        </w:tc>
        <w:tc>
          <w:tcPr>
            <w:tcW w:w="6822" w:type="dxa"/>
            <w:gridSpan w:val="4"/>
            <w:tcBorders>
              <w:top w:val="single" w:sz="4" w:space="0" w:color="000000"/>
              <w:left w:val="single" w:sz="4" w:space="0" w:color="000000"/>
              <w:bottom w:val="single" w:sz="4" w:space="0" w:color="000000"/>
              <w:right w:val="single" w:sz="4" w:space="0" w:color="000000"/>
            </w:tcBorders>
            <w:vAlign w:val="center"/>
          </w:tcPr>
          <w:p w14:paraId="22C83A3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20cm</w:t>
            </w:r>
          </w:p>
        </w:tc>
      </w:tr>
    </w:tbl>
    <w:p w14:paraId="06E928FC" w14:textId="77777777" w:rsidR="00532C0E" w:rsidRPr="00C0705D" w:rsidRDefault="00532C0E">
      <w:pPr>
        <w:rPr>
          <w:rFonts w:hAnsi="Century"/>
          <w:color w:val="auto"/>
          <w:spacing w:val="8"/>
        </w:rPr>
      </w:pPr>
    </w:p>
    <w:p w14:paraId="39D5F3A2" w14:textId="3642F61D" w:rsidR="00532C0E" w:rsidRPr="00335D6D" w:rsidRDefault="000D3038" w:rsidP="007B2E6A">
      <w:pPr>
        <w:ind w:firstLineChars="200" w:firstLine="456"/>
        <w:rPr>
          <w:color w:val="auto"/>
          <w:sz w:val="20"/>
          <w:szCs w:val="20"/>
        </w:rPr>
      </w:pPr>
      <w:r w:rsidRPr="00335D6D">
        <w:rPr>
          <w:color w:val="auto"/>
          <w:sz w:val="20"/>
          <w:szCs w:val="20"/>
        </w:rPr>
        <w:t>(3) ＧＮＳＳ観測（電子基準点のみを既知点とする場合の観測）</w:t>
      </w:r>
    </w:p>
    <w:p w14:paraId="59CE7AC5" w14:textId="5A0E936A" w:rsidR="000D3038" w:rsidRPr="00335D6D" w:rsidRDefault="000D3038" w:rsidP="007B2E6A">
      <w:pPr>
        <w:ind w:leftChars="310" w:left="872" w:hangingChars="100" w:hanging="228"/>
        <w:rPr>
          <w:color w:val="auto"/>
          <w:sz w:val="20"/>
          <w:szCs w:val="20"/>
        </w:rPr>
      </w:pPr>
      <w:r w:rsidRPr="00335D6D">
        <w:rPr>
          <w:rFonts w:hint="eastAsia"/>
          <w:color w:val="auto"/>
          <w:sz w:val="20"/>
          <w:szCs w:val="20"/>
        </w:rPr>
        <w:t>①</w:t>
      </w:r>
      <w:r w:rsidR="00245C18" w:rsidRPr="00335D6D">
        <w:rPr>
          <w:rFonts w:hint="eastAsia"/>
          <w:color w:val="auto"/>
          <w:sz w:val="20"/>
          <w:szCs w:val="20"/>
        </w:rPr>
        <w:t xml:space="preserve">　</w:t>
      </w:r>
      <w:r w:rsidRPr="00335D6D">
        <w:rPr>
          <w:rFonts w:hint="eastAsia"/>
          <w:color w:val="auto"/>
          <w:sz w:val="20"/>
          <w:szCs w:val="20"/>
        </w:rPr>
        <w:t>三次元網平均計算において、使用する既知点の緯度、経度及び楕円体高は今期座標とする。</w:t>
      </w:r>
    </w:p>
    <w:p w14:paraId="4BF4B7FB" w14:textId="7C3A1EFF" w:rsidR="000D3038" w:rsidRPr="00335D6D" w:rsidRDefault="000D3038" w:rsidP="007B2E6A">
      <w:pPr>
        <w:ind w:leftChars="309" w:left="783" w:hangingChars="62" w:hanging="141"/>
        <w:rPr>
          <w:color w:val="auto"/>
          <w:sz w:val="20"/>
          <w:szCs w:val="20"/>
        </w:rPr>
      </w:pPr>
      <w:r w:rsidRPr="00335D6D">
        <w:rPr>
          <w:color w:val="auto"/>
          <w:sz w:val="20"/>
          <w:szCs w:val="20"/>
        </w:rPr>
        <w:t>②</w:t>
      </w:r>
      <w:r w:rsidR="00245C18" w:rsidRPr="00335D6D">
        <w:rPr>
          <w:rFonts w:hint="eastAsia"/>
          <w:color w:val="auto"/>
          <w:sz w:val="20"/>
          <w:szCs w:val="20"/>
        </w:rPr>
        <w:t xml:space="preserve">　</w:t>
      </w:r>
      <w:r w:rsidRPr="00335D6D">
        <w:rPr>
          <w:color w:val="auto"/>
          <w:sz w:val="20"/>
          <w:szCs w:val="20"/>
        </w:rPr>
        <w:t>新点の緯度、経度及び楕円体高は、三次元網平均計算により求めた緯度、経度及び楕円体高にセミ・ダイナミック補正を行った元期座標とする。</w:t>
      </w:r>
    </w:p>
    <w:p w14:paraId="2A11B300" w14:textId="77777777" w:rsidR="00A13FA4" w:rsidRPr="00C0705D" w:rsidRDefault="00A13FA4">
      <w:pPr>
        <w:rPr>
          <w:rFonts w:ascii="ＭＳ ゴシック" w:eastAsia="ＭＳ ゴシック" w:hAnsi="ＭＳ ゴシック"/>
          <w:color w:val="auto"/>
          <w:sz w:val="20"/>
          <w:szCs w:val="20"/>
        </w:rPr>
      </w:pPr>
    </w:p>
    <w:p w14:paraId="5FF06E82" w14:textId="77777777" w:rsidR="00532C0E" w:rsidRPr="00C0705D" w:rsidRDefault="00532C0E">
      <w:pPr>
        <w:rPr>
          <w:rFonts w:ascii="ＭＳ ゴシック" w:eastAsia="ＭＳ ゴシック" w:hAnsi="ＭＳ ゴシック"/>
          <w:color w:val="auto"/>
          <w:sz w:val="20"/>
          <w:szCs w:val="20"/>
        </w:rPr>
      </w:pPr>
      <w:r w:rsidRPr="00C0705D">
        <w:rPr>
          <w:rFonts w:ascii="ＭＳ ゴシック" w:eastAsia="ＭＳ ゴシック" w:hAnsi="ＭＳ ゴシック" w:hint="eastAsia"/>
          <w:color w:val="auto"/>
          <w:sz w:val="20"/>
          <w:szCs w:val="20"/>
        </w:rPr>
        <w:t>別表第</w:t>
      </w:r>
      <w:r w:rsidRPr="00C0705D">
        <w:rPr>
          <w:rFonts w:ascii="ＭＳ ゴシック" w:eastAsia="ＭＳ ゴシック" w:hAnsi="ＭＳ ゴシック"/>
          <w:color w:val="auto"/>
          <w:spacing w:val="2"/>
          <w:sz w:val="20"/>
          <w:szCs w:val="20"/>
        </w:rPr>
        <w:t>13</w:t>
      </w:r>
      <w:r w:rsidRPr="00C0705D">
        <w:rPr>
          <w:rFonts w:ascii="ＭＳ ゴシック" w:eastAsia="ＭＳ ゴシック" w:hAnsi="ＭＳ ゴシック" w:hint="eastAsia"/>
          <w:color w:val="auto"/>
          <w:sz w:val="20"/>
          <w:szCs w:val="20"/>
        </w:rPr>
        <w:t xml:space="preserve">　多角路線の選定の方法（別表第4-3）</w:t>
      </w:r>
    </w:p>
    <w:p w14:paraId="25CC5735" w14:textId="77777777" w:rsidR="00532C0E" w:rsidRPr="00C0705D" w:rsidRDefault="00532C0E">
      <w:pPr>
        <w:rPr>
          <w:color w:val="auto"/>
          <w:sz w:val="20"/>
          <w:szCs w:val="20"/>
        </w:rPr>
      </w:pPr>
    </w:p>
    <w:p w14:paraId="2B3A47E6" w14:textId="77777777" w:rsidR="00532C0E" w:rsidRPr="00C0705D" w:rsidRDefault="00532C0E">
      <w:pPr>
        <w:rPr>
          <w:color w:val="auto"/>
          <w:sz w:val="20"/>
          <w:szCs w:val="20"/>
        </w:rPr>
      </w:pPr>
      <w:r w:rsidRPr="00C0705D">
        <w:rPr>
          <w:rFonts w:hint="eastAsia"/>
          <w:color w:val="auto"/>
          <w:sz w:val="20"/>
          <w:szCs w:val="20"/>
        </w:rPr>
        <w:t xml:space="preserve">　</w:t>
      </w:r>
      <w:r w:rsidRPr="00C0705D">
        <w:rPr>
          <w:color w:val="auto"/>
          <w:sz w:val="20"/>
          <w:szCs w:val="20"/>
        </w:rPr>
        <w:t>1.</w:t>
      </w:r>
      <w:r w:rsidRPr="00C0705D">
        <w:rPr>
          <w:rFonts w:hint="eastAsia"/>
          <w:color w:val="auto"/>
          <w:sz w:val="20"/>
          <w:szCs w:val="20"/>
        </w:rPr>
        <w:t xml:space="preserve">　ＴＳ等観測</w:t>
      </w:r>
    </w:p>
    <w:p w14:paraId="75E50C82" w14:textId="77777777" w:rsidR="00532C0E" w:rsidRPr="00C0705D" w:rsidRDefault="00532C0E">
      <w:pPr>
        <w:rPr>
          <w:color w:val="auto"/>
          <w:sz w:val="20"/>
          <w:szCs w:val="20"/>
        </w:rPr>
      </w:pPr>
      <w:r w:rsidRPr="00C0705D">
        <w:rPr>
          <w:rFonts w:hint="eastAsia"/>
          <w:color w:val="auto"/>
          <w:sz w:val="20"/>
          <w:szCs w:val="20"/>
        </w:rPr>
        <w:t xml:space="preserve">　　(1) 4級以上の基準点を既知点とする単路線方式を原則とする。</w:t>
      </w:r>
    </w:p>
    <w:p w14:paraId="6F1DBBC7" w14:textId="77777777" w:rsidR="00532C0E" w:rsidRPr="00C0705D" w:rsidRDefault="00532C0E">
      <w:pPr>
        <w:ind w:left="684" w:hangingChars="300" w:hanging="684"/>
        <w:rPr>
          <w:rFonts w:hAnsi="Century"/>
          <w:color w:val="auto"/>
          <w:spacing w:val="8"/>
          <w:sz w:val="20"/>
          <w:szCs w:val="20"/>
        </w:rPr>
      </w:pPr>
      <w:r w:rsidRPr="00C0705D">
        <w:rPr>
          <w:rFonts w:hint="eastAsia"/>
          <w:color w:val="auto"/>
          <w:sz w:val="20"/>
          <w:szCs w:val="20"/>
        </w:rPr>
        <w:t xml:space="preserve">　　(2) やむを得ない事情があるときは、辺長</w:t>
      </w:r>
      <w:r w:rsidRPr="00C0705D">
        <w:rPr>
          <w:color w:val="auto"/>
          <w:sz w:val="20"/>
          <w:szCs w:val="20"/>
        </w:rPr>
        <w:t>100</w:t>
      </w:r>
      <w:r w:rsidRPr="00C0705D">
        <w:rPr>
          <w:rFonts w:hint="eastAsia"/>
          <w:color w:val="auto"/>
          <w:sz w:val="20"/>
          <w:szCs w:val="20"/>
        </w:rPr>
        <w:t>ｍ以内、多角点2点以内の開放多角方式、又は辺長</w:t>
      </w:r>
      <w:r w:rsidRPr="00C0705D">
        <w:rPr>
          <w:color w:val="auto"/>
          <w:sz w:val="20"/>
          <w:szCs w:val="20"/>
        </w:rPr>
        <w:t>200</w:t>
      </w:r>
      <w:r w:rsidRPr="00C0705D">
        <w:rPr>
          <w:rFonts w:hint="eastAsia"/>
          <w:color w:val="auto"/>
          <w:sz w:val="20"/>
          <w:szCs w:val="20"/>
        </w:rPr>
        <w:t>ｍ以内、多角点</w:t>
      </w:r>
      <w:r w:rsidRPr="00C0705D">
        <w:rPr>
          <w:color w:val="auto"/>
          <w:sz w:val="20"/>
          <w:szCs w:val="20"/>
        </w:rPr>
        <w:t>10</w:t>
      </w:r>
      <w:r w:rsidRPr="00C0705D">
        <w:rPr>
          <w:rFonts w:hint="eastAsia"/>
          <w:color w:val="auto"/>
          <w:sz w:val="20"/>
          <w:szCs w:val="20"/>
        </w:rPr>
        <w:t>点以内の同一既知点に閉合する単位多角方式により行うことができる｡</w:t>
      </w:r>
    </w:p>
    <w:p w14:paraId="62B9B881" w14:textId="77777777" w:rsidR="00532C0E" w:rsidRPr="00C0705D" w:rsidRDefault="00532C0E">
      <w:pPr>
        <w:rPr>
          <w:rFonts w:hAnsi="Century"/>
          <w:color w:val="auto"/>
          <w:spacing w:val="8"/>
          <w:sz w:val="20"/>
          <w:szCs w:val="20"/>
        </w:rPr>
      </w:pPr>
    </w:p>
    <w:p w14:paraId="09E80668" w14:textId="77777777" w:rsidR="00532C0E" w:rsidRPr="00C0705D" w:rsidRDefault="00532C0E">
      <w:pPr>
        <w:rPr>
          <w:color w:val="auto"/>
          <w:sz w:val="20"/>
          <w:szCs w:val="20"/>
        </w:rPr>
      </w:pPr>
      <w:r w:rsidRPr="00C0705D">
        <w:rPr>
          <w:rFonts w:hAnsi="Century" w:hint="eastAsia"/>
          <w:color w:val="auto"/>
          <w:spacing w:val="8"/>
          <w:sz w:val="20"/>
          <w:szCs w:val="20"/>
        </w:rPr>
        <w:t xml:space="preserve">　</w:t>
      </w:r>
      <w:r w:rsidRPr="00C0705D">
        <w:rPr>
          <w:color w:val="auto"/>
          <w:sz w:val="20"/>
          <w:szCs w:val="20"/>
        </w:rPr>
        <w:t>2.</w:t>
      </w:r>
      <w:r w:rsidRPr="00C0705D">
        <w:rPr>
          <w:rFonts w:hint="eastAsia"/>
          <w:color w:val="auto"/>
          <w:sz w:val="20"/>
          <w:szCs w:val="20"/>
        </w:rPr>
        <w:t xml:space="preserve">　ＧＮＳＳ観測</w:t>
      </w:r>
    </w:p>
    <w:p w14:paraId="254A7995" w14:textId="77777777" w:rsidR="00532C0E" w:rsidRPr="00C0705D" w:rsidRDefault="00532C0E">
      <w:pPr>
        <w:rPr>
          <w:rFonts w:hAnsi="Century"/>
          <w:color w:val="auto"/>
          <w:spacing w:val="8"/>
          <w:sz w:val="20"/>
          <w:szCs w:val="20"/>
        </w:rPr>
      </w:pPr>
      <w:r w:rsidRPr="00C0705D">
        <w:rPr>
          <w:rFonts w:hint="eastAsia"/>
          <w:color w:val="auto"/>
          <w:sz w:val="20"/>
          <w:szCs w:val="20"/>
        </w:rPr>
        <w:t xml:space="preserve">　　　4級以上の基準点を既知点とする単路線方式を原則とする。</w:t>
      </w:r>
    </w:p>
    <w:p w14:paraId="35270CA4" w14:textId="77777777" w:rsidR="00532C0E" w:rsidRPr="00C0705D" w:rsidRDefault="00532C0E">
      <w:pPr>
        <w:ind w:left="488" w:hanging="194"/>
        <w:rPr>
          <w:rFonts w:hAnsi="Century"/>
          <w:color w:val="auto"/>
          <w:spacing w:val="8"/>
          <w:sz w:val="20"/>
          <w:szCs w:val="20"/>
        </w:rPr>
      </w:pPr>
    </w:p>
    <w:p w14:paraId="361CBC4E" w14:textId="77777777" w:rsidR="00532C0E" w:rsidRPr="00C0705D" w:rsidRDefault="00532C0E">
      <w:pPr>
        <w:ind w:left="1170" w:hanging="1168"/>
        <w:rPr>
          <w:color w:val="auto"/>
          <w:sz w:val="20"/>
          <w:szCs w:val="20"/>
        </w:rPr>
      </w:pPr>
    </w:p>
    <w:p w14:paraId="58C84E36" w14:textId="77777777" w:rsidR="00245C18" w:rsidRPr="00C0705D" w:rsidRDefault="00245C18">
      <w:pPr>
        <w:widowControl/>
        <w:suppressAutoHyphens w:val="0"/>
        <w:wordWrap/>
        <w:overflowPunct/>
        <w:adjustRightInd/>
        <w:textAlignment w:val="auto"/>
        <w:rPr>
          <w:rFonts w:ascii="ＭＳ ゴシック" w:eastAsia="ＭＳ ゴシック" w:hAnsi="ＭＳ ゴシック"/>
          <w:color w:val="auto"/>
          <w:sz w:val="20"/>
          <w:szCs w:val="20"/>
        </w:rPr>
      </w:pPr>
      <w:r w:rsidRPr="00C0705D">
        <w:rPr>
          <w:rFonts w:ascii="ＭＳ ゴシック" w:eastAsia="ＭＳ ゴシック" w:hAnsi="ＭＳ ゴシック"/>
          <w:color w:val="auto"/>
          <w:sz w:val="20"/>
          <w:szCs w:val="20"/>
        </w:rPr>
        <w:br w:type="page"/>
      </w:r>
    </w:p>
    <w:p w14:paraId="0770D62E" w14:textId="62971332" w:rsidR="00532C0E" w:rsidRPr="00C0705D" w:rsidRDefault="00532C0E">
      <w:pPr>
        <w:ind w:left="1170" w:hanging="1168"/>
        <w:rPr>
          <w:rFonts w:ascii="ＭＳ ゴシック" w:eastAsia="ＭＳ ゴシック" w:hAnsi="ＭＳ ゴシック"/>
          <w:color w:val="auto"/>
          <w:sz w:val="20"/>
          <w:szCs w:val="20"/>
        </w:rPr>
      </w:pPr>
      <w:r w:rsidRPr="00C0705D">
        <w:rPr>
          <w:rFonts w:ascii="ＭＳ ゴシック" w:eastAsia="ＭＳ ゴシック" w:hAnsi="ＭＳ ゴシック" w:hint="eastAsia"/>
          <w:color w:val="auto"/>
          <w:sz w:val="20"/>
          <w:szCs w:val="20"/>
        </w:rPr>
        <w:lastRenderedPageBreak/>
        <w:t>別表第</w:t>
      </w:r>
      <w:r w:rsidRPr="00C0705D">
        <w:rPr>
          <w:rFonts w:ascii="ＭＳ ゴシック" w:eastAsia="ＭＳ ゴシック" w:hAnsi="ＭＳ ゴシック"/>
          <w:color w:val="auto"/>
          <w:spacing w:val="2"/>
          <w:sz w:val="20"/>
          <w:szCs w:val="20"/>
        </w:rPr>
        <w:t>14</w:t>
      </w:r>
      <w:r w:rsidRPr="00C0705D">
        <w:rPr>
          <w:rFonts w:ascii="ＭＳ ゴシック" w:eastAsia="ＭＳ ゴシック" w:hAnsi="ＭＳ ゴシック" w:hint="eastAsia"/>
          <w:color w:val="auto"/>
          <w:sz w:val="20"/>
          <w:szCs w:val="20"/>
        </w:rPr>
        <w:t xml:space="preserve">　観測及び測定の方法（別表第4-3）</w:t>
      </w:r>
    </w:p>
    <w:p w14:paraId="0ED54E06" w14:textId="77777777" w:rsidR="00532C0E" w:rsidRPr="00C0705D" w:rsidRDefault="00532C0E">
      <w:pPr>
        <w:ind w:left="1170" w:hanging="1168"/>
        <w:rPr>
          <w:color w:val="auto"/>
          <w:sz w:val="20"/>
          <w:szCs w:val="20"/>
        </w:rPr>
      </w:pPr>
    </w:p>
    <w:p w14:paraId="281EEF35" w14:textId="77777777" w:rsidR="00532C0E" w:rsidRPr="00C0705D" w:rsidRDefault="00532C0E">
      <w:pPr>
        <w:ind w:left="1170" w:hanging="1168"/>
        <w:rPr>
          <w:color w:val="auto"/>
          <w:sz w:val="20"/>
          <w:szCs w:val="20"/>
        </w:rPr>
      </w:pPr>
      <w:r w:rsidRPr="00C0705D">
        <w:rPr>
          <w:rFonts w:hint="eastAsia"/>
          <w:color w:val="auto"/>
          <w:sz w:val="20"/>
          <w:szCs w:val="20"/>
        </w:rPr>
        <w:t xml:space="preserve">　</w:t>
      </w:r>
      <w:r w:rsidRPr="00C0705D">
        <w:rPr>
          <w:color w:val="auto"/>
          <w:sz w:val="20"/>
          <w:szCs w:val="20"/>
        </w:rPr>
        <w:t>1.</w:t>
      </w:r>
      <w:r w:rsidRPr="00C0705D">
        <w:rPr>
          <w:rFonts w:hint="eastAsia"/>
          <w:color w:val="auto"/>
          <w:sz w:val="20"/>
          <w:szCs w:val="20"/>
        </w:rPr>
        <w:t xml:space="preserve">　ＴＳ等観測</w:t>
      </w:r>
    </w:p>
    <w:p w14:paraId="45CB927B" w14:textId="77777777" w:rsidR="00532C0E" w:rsidRPr="00C0705D" w:rsidRDefault="00532C0E">
      <w:pPr>
        <w:ind w:left="1170" w:hanging="1168"/>
        <w:rPr>
          <w:color w:val="auto"/>
          <w:sz w:val="20"/>
          <w:szCs w:val="20"/>
        </w:rPr>
      </w:pPr>
      <w:r w:rsidRPr="00C0705D">
        <w:rPr>
          <w:rFonts w:hint="eastAsia"/>
          <w:color w:val="auto"/>
          <w:sz w:val="20"/>
          <w:szCs w:val="20"/>
        </w:rPr>
        <w:t xml:space="preserve">　　</w:t>
      </w:r>
      <w:r w:rsidRPr="00C0705D">
        <w:rPr>
          <w:color w:val="auto"/>
          <w:sz w:val="20"/>
          <w:szCs w:val="20"/>
        </w:rPr>
        <w:t xml:space="preserve">(1) </w:t>
      </w:r>
      <w:r w:rsidRPr="00C0705D">
        <w:rPr>
          <w:rFonts w:hint="eastAsia"/>
          <w:color w:val="auto"/>
          <w:sz w:val="20"/>
          <w:szCs w:val="20"/>
        </w:rPr>
        <w:t>単路線方式</w:t>
      </w:r>
    </w:p>
    <w:p w14:paraId="2DBF4470" w14:textId="77777777" w:rsidR="00532C0E" w:rsidRPr="00C0705D" w:rsidRDefault="00532C0E">
      <w:pPr>
        <w:ind w:left="1170" w:hanging="1168"/>
        <w:rPr>
          <w:color w:val="auto"/>
          <w:sz w:val="20"/>
          <w:szCs w:val="20"/>
        </w:rPr>
      </w:pPr>
      <w:r w:rsidRPr="00C0705D">
        <w:rPr>
          <w:rFonts w:hint="eastAsia"/>
          <w:color w:val="auto"/>
          <w:sz w:val="20"/>
          <w:szCs w:val="20"/>
        </w:rPr>
        <w:t xml:space="preserve">　　　①　角の観測</w:t>
      </w:r>
    </w:p>
    <w:p w14:paraId="1DB148AB" w14:textId="77777777" w:rsidR="00532C0E" w:rsidRPr="00C0705D" w:rsidRDefault="00532C0E">
      <w:pPr>
        <w:ind w:left="1170" w:hanging="1168"/>
        <w:rPr>
          <w:rFonts w:hAnsi="Century"/>
          <w:color w:val="auto"/>
          <w:spacing w:val="8"/>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984"/>
        <w:gridCol w:w="3119"/>
        <w:gridCol w:w="2409"/>
      </w:tblGrid>
      <w:tr w:rsidR="00C0705D" w:rsidRPr="00C0705D" w14:paraId="2A10A0A6" w14:textId="77777777">
        <w:trPr>
          <w:cantSplit/>
          <w:trHeight w:val="631"/>
        </w:trPr>
        <w:tc>
          <w:tcPr>
            <w:tcW w:w="426" w:type="dxa"/>
            <w:vMerge w:val="restart"/>
            <w:tcBorders>
              <w:top w:val="nil"/>
              <w:left w:val="nil"/>
              <w:bottom w:val="nil"/>
              <w:right w:val="single" w:sz="4" w:space="0" w:color="000000"/>
            </w:tcBorders>
          </w:tcPr>
          <w:p w14:paraId="353D82A4"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 xml:space="preserve"> </w:t>
            </w:r>
          </w:p>
        </w:tc>
        <w:tc>
          <w:tcPr>
            <w:tcW w:w="5103" w:type="dxa"/>
            <w:gridSpan w:val="2"/>
            <w:tcBorders>
              <w:top w:val="single" w:sz="4" w:space="0" w:color="000000"/>
              <w:left w:val="single" w:sz="4" w:space="0" w:color="000000"/>
              <w:bottom w:val="nil"/>
              <w:right w:val="single" w:sz="4" w:space="0" w:color="000000"/>
            </w:tcBorders>
            <w:vAlign w:val="center"/>
          </w:tcPr>
          <w:p w14:paraId="13C9A21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セオドライト及びトータルステーションの種類</w:t>
            </w:r>
          </w:p>
        </w:tc>
        <w:tc>
          <w:tcPr>
            <w:tcW w:w="2409" w:type="dxa"/>
            <w:tcBorders>
              <w:top w:val="single" w:sz="4" w:space="0" w:color="000000"/>
              <w:left w:val="single" w:sz="4" w:space="0" w:color="000000"/>
              <w:bottom w:val="nil"/>
              <w:right w:val="single" w:sz="4" w:space="0" w:color="000000"/>
            </w:tcBorders>
            <w:vAlign w:val="center"/>
          </w:tcPr>
          <w:p w14:paraId="395C6EB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最小目盛値</w:t>
            </w:r>
            <w:r w:rsidRPr="00C0705D">
              <w:rPr>
                <w:color w:val="auto"/>
              </w:rPr>
              <w:t>20</w:t>
            </w:r>
            <w:r w:rsidRPr="00C0705D">
              <w:rPr>
                <w:rFonts w:hint="eastAsia"/>
                <w:color w:val="auto"/>
              </w:rPr>
              <w:t>秒以下</w:t>
            </w:r>
          </w:p>
        </w:tc>
      </w:tr>
      <w:tr w:rsidR="00C0705D" w:rsidRPr="00C0705D" w14:paraId="3B4BF8A5" w14:textId="77777777">
        <w:trPr>
          <w:cantSplit/>
          <w:trHeight w:val="458"/>
        </w:trPr>
        <w:tc>
          <w:tcPr>
            <w:tcW w:w="426" w:type="dxa"/>
            <w:vMerge/>
            <w:tcBorders>
              <w:top w:val="nil"/>
              <w:left w:val="nil"/>
              <w:bottom w:val="nil"/>
              <w:right w:val="single" w:sz="4" w:space="0" w:color="000000"/>
            </w:tcBorders>
          </w:tcPr>
          <w:p w14:paraId="5AEFDA4B"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984" w:type="dxa"/>
            <w:vMerge w:val="restart"/>
            <w:tcBorders>
              <w:top w:val="single" w:sz="4" w:space="0" w:color="000000"/>
              <w:left w:val="single" w:sz="4" w:space="0" w:color="000000"/>
              <w:right w:val="single" w:sz="4" w:space="0" w:color="000000"/>
            </w:tcBorders>
            <w:vAlign w:val="center"/>
          </w:tcPr>
          <w:p w14:paraId="3E964EDB" w14:textId="77777777" w:rsidR="00532C0E" w:rsidRPr="00C0705D" w:rsidRDefault="00532C0E">
            <w:pPr>
              <w:kinsoku w:val="0"/>
              <w:autoSpaceDE w:val="0"/>
              <w:autoSpaceDN w:val="0"/>
              <w:spacing w:line="242" w:lineRule="atLeast"/>
              <w:jc w:val="center"/>
              <w:rPr>
                <w:rFonts w:hAnsi="Century"/>
                <w:color w:val="auto"/>
                <w:spacing w:val="8"/>
              </w:rPr>
            </w:pPr>
            <w:r w:rsidRPr="00C0705D">
              <w:rPr>
                <w:rFonts w:hint="eastAsia"/>
                <w:color w:val="auto"/>
              </w:rPr>
              <w:t>水</w:t>
            </w:r>
            <w:r w:rsidRPr="00C0705D">
              <w:rPr>
                <w:color w:val="auto"/>
              </w:rPr>
              <w:t xml:space="preserve"> </w:t>
            </w:r>
            <w:r w:rsidRPr="00C0705D">
              <w:rPr>
                <w:rFonts w:hint="eastAsia"/>
                <w:color w:val="auto"/>
              </w:rPr>
              <w:t>平</w:t>
            </w:r>
            <w:r w:rsidRPr="00C0705D">
              <w:rPr>
                <w:color w:val="auto"/>
              </w:rPr>
              <w:t xml:space="preserve"> </w:t>
            </w:r>
            <w:r w:rsidRPr="00C0705D">
              <w:rPr>
                <w:rFonts w:hint="eastAsia"/>
                <w:color w:val="auto"/>
              </w:rPr>
              <w:t>角</w:t>
            </w:r>
          </w:p>
        </w:tc>
        <w:tc>
          <w:tcPr>
            <w:tcW w:w="3119" w:type="dxa"/>
            <w:tcBorders>
              <w:top w:val="single" w:sz="4" w:space="0" w:color="000000"/>
              <w:left w:val="single" w:sz="4" w:space="0" w:color="000000"/>
              <w:bottom w:val="nil"/>
              <w:right w:val="single" w:sz="4" w:space="0" w:color="000000"/>
            </w:tcBorders>
            <w:vAlign w:val="center"/>
          </w:tcPr>
          <w:p w14:paraId="275BF8B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対回数</w:t>
            </w:r>
          </w:p>
        </w:tc>
        <w:tc>
          <w:tcPr>
            <w:tcW w:w="2409" w:type="dxa"/>
            <w:tcBorders>
              <w:top w:val="single" w:sz="4" w:space="0" w:color="000000"/>
              <w:left w:val="single" w:sz="4" w:space="0" w:color="000000"/>
              <w:bottom w:val="nil"/>
              <w:right w:val="single" w:sz="4" w:space="0" w:color="000000"/>
            </w:tcBorders>
            <w:vAlign w:val="center"/>
          </w:tcPr>
          <w:p w14:paraId="0E6106B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１</w:t>
            </w:r>
          </w:p>
        </w:tc>
      </w:tr>
      <w:tr w:rsidR="00C0705D" w:rsidRPr="00C0705D" w14:paraId="6D16D395" w14:textId="77777777">
        <w:trPr>
          <w:cantSplit/>
          <w:trHeight w:val="408"/>
        </w:trPr>
        <w:tc>
          <w:tcPr>
            <w:tcW w:w="426" w:type="dxa"/>
            <w:vMerge/>
            <w:tcBorders>
              <w:top w:val="nil"/>
              <w:left w:val="nil"/>
              <w:bottom w:val="nil"/>
              <w:right w:val="single" w:sz="4" w:space="0" w:color="000000"/>
            </w:tcBorders>
          </w:tcPr>
          <w:p w14:paraId="6C8E9B12"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984" w:type="dxa"/>
            <w:vMerge/>
            <w:tcBorders>
              <w:left w:val="single" w:sz="4" w:space="0" w:color="000000"/>
              <w:right w:val="single" w:sz="4" w:space="0" w:color="000000"/>
            </w:tcBorders>
            <w:vAlign w:val="center"/>
          </w:tcPr>
          <w:p w14:paraId="35DFE62B"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3119" w:type="dxa"/>
            <w:tcBorders>
              <w:top w:val="single" w:sz="4" w:space="0" w:color="000000"/>
              <w:left w:val="single" w:sz="4" w:space="0" w:color="000000"/>
              <w:bottom w:val="nil"/>
              <w:right w:val="single" w:sz="4" w:space="0" w:color="000000"/>
            </w:tcBorders>
            <w:vAlign w:val="center"/>
          </w:tcPr>
          <w:p w14:paraId="698DD75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輪</w:t>
            </w:r>
            <w:r w:rsidRPr="00C0705D">
              <w:rPr>
                <w:color w:val="auto"/>
              </w:rPr>
              <w:t xml:space="preserve">  </w:t>
            </w:r>
            <w:r w:rsidRPr="00C0705D">
              <w:rPr>
                <w:rFonts w:hint="eastAsia"/>
                <w:color w:val="auto"/>
              </w:rPr>
              <w:t>郭</w:t>
            </w:r>
          </w:p>
        </w:tc>
        <w:tc>
          <w:tcPr>
            <w:tcW w:w="2409" w:type="dxa"/>
            <w:tcBorders>
              <w:top w:val="single" w:sz="4" w:space="0" w:color="000000"/>
              <w:left w:val="single" w:sz="4" w:space="0" w:color="000000"/>
              <w:bottom w:val="nil"/>
              <w:right w:val="single" w:sz="4" w:space="0" w:color="000000"/>
            </w:tcBorders>
            <w:vAlign w:val="center"/>
          </w:tcPr>
          <w:p w14:paraId="018BD92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任意</w:t>
            </w:r>
          </w:p>
        </w:tc>
      </w:tr>
      <w:tr w:rsidR="00C0705D" w:rsidRPr="00C0705D" w14:paraId="2FDFC377" w14:textId="77777777">
        <w:trPr>
          <w:cantSplit/>
          <w:trHeight w:val="413"/>
        </w:trPr>
        <w:tc>
          <w:tcPr>
            <w:tcW w:w="426" w:type="dxa"/>
            <w:vMerge/>
            <w:tcBorders>
              <w:top w:val="nil"/>
              <w:left w:val="nil"/>
              <w:bottom w:val="nil"/>
              <w:right w:val="single" w:sz="4" w:space="0" w:color="000000"/>
            </w:tcBorders>
          </w:tcPr>
          <w:p w14:paraId="1FBFE53B"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984" w:type="dxa"/>
            <w:vMerge/>
            <w:tcBorders>
              <w:left w:val="single" w:sz="4" w:space="0" w:color="000000"/>
              <w:bottom w:val="single" w:sz="4" w:space="0" w:color="auto"/>
              <w:right w:val="single" w:sz="4" w:space="0" w:color="000000"/>
            </w:tcBorders>
            <w:vAlign w:val="center"/>
          </w:tcPr>
          <w:p w14:paraId="1FC9CF3E"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3119" w:type="dxa"/>
            <w:tcBorders>
              <w:top w:val="single" w:sz="4" w:space="0" w:color="000000"/>
              <w:left w:val="single" w:sz="4" w:space="0" w:color="000000"/>
              <w:bottom w:val="nil"/>
              <w:right w:val="single" w:sz="4" w:space="0" w:color="000000"/>
            </w:tcBorders>
            <w:vAlign w:val="center"/>
          </w:tcPr>
          <w:p w14:paraId="1C2049F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較</w:t>
            </w:r>
            <w:r w:rsidRPr="00C0705D">
              <w:rPr>
                <w:color w:val="auto"/>
              </w:rPr>
              <w:t xml:space="preserve">  </w:t>
            </w:r>
            <w:r w:rsidRPr="00C0705D">
              <w:rPr>
                <w:rFonts w:hint="eastAsia"/>
                <w:color w:val="auto"/>
              </w:rPr>
              <w:t>差</w:t>
            </w:r>
          </w:p>
        </w:tc>
        <w:tc>
          <w:tcPr>
            <w:tcW w:w="2409" w:type="dxa"/>
            <w:tcBorders>
              <w:top w:val="single" w:sz="4" w:space="0" w:color="000000"/>
              <w:left w:val="single" w:sz="4" w:space="0" w:color="000000"/>
              <w:bottom w:val="nil"/>
              <w:right w:val="single" w:sz="4" w:space="0" w:color="000000"/>
            </w:tcBorders>
            <w:vAlign w:val="center"/>
          </w:tcPr>
          <w:p w14:paraId="1DC1D39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40"</w:t>
            </w:r>
          </w:p>
        </w:tc>
      </w:tr>
      <w:tr w:rsidR="00C0705D" w:rsidRPr="00C0705D" w14:paraId="3B1721CD" w14:textId="77777777">
        <w:trPr>
          <w:cantSplit/>
          <w:trHeight w:val="488"/>
        </w:trPr>
        <w:tc>
          <w:tcPr>
            <w:tcW w:w="426" w:type="dxa"/>
            <w:vMerge/>
            <w:tcBorders>
              <w:top w:val="nil"/>
              <w:left w:val="nil"/>
              <w:bottom w:val="nil"/>
              <w:right w:val="single" w:sz="4" w:space="0" w:color="000000"/>
            </w:tcBorders>
          </w:tcPr>
          <w:p w14:paraId="365A841F"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984" w:type="dxa"/>
            <w:vMerge w:val="restart"/>
            <w:tcBorders>
              <w:top w:val="single" w:sz="4" w:space="0" w:color="auto"/>
              <w:left w:val="single" w:sz="4" w:space="0" w:color="000000"/>
              <w:right w:val="single" w:sz="4" w:space="0" w:color="000000"/>
            </w:tcBorders>
            <w:vAlign w:val="center"/>
          </w:tcPr>
          <w:p w14:paraId="498B759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鉛</w:t>
            </w:r>
            <w:r w:rsidRPr="00C0705D">
              <w:rPr>
                <w:color w:val="auto"/>
              </w:rPr>
              <w:t xml:space="preserve"> </w:t>
            </w:r>
            <w:r w:rsidRPr="00C0705D">
              <w:rPr>
                <w:rFonts w:hint="eastAsia"/>
                <w:color w:val="auto"/>
              </w:rPr>
              <w:t>直</w:t>
            </w:r>
            <w:r w:rsidRPr="00C0705D">
              <w:rPr>
                <w:color w:val="auto"/>
              </w:rPr>
              <w:t xml:space="preserve"> </w:t>
            </w:r>
            <w:r w:rsidRPr="00C0705D">
              <w:rPr>
                <w:rFonts w:hint="eastAsia"/>
                <w:color w:val="auto"/>
              </w:rPr>
              <w:t>角</w:t>
            </w:r>
          </w:p>
        </w:tc>
        <w:tc>
          <w:tcPr>
            <w:tcW w:w="3119" w:type="dxa"/>
            <w:tcBorders>
              <w:top w:val="single" w:sz="4" w:space="0" w:color="000000"/>
              <w:left w:val="single" w:sz="4" w:space="0" w:color="000000"/>
              <w:bottom w:val="nil"/>
              <w:right w:val="single" w:sz="4" w:space="0" w:color="000000"/>
            </w:tcBorders>
            <w:vAlign w:val="center"/>
          </w:tcPr>
          <w:p w14:paraId="062A59D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対回数</w:t>
            </w:r>
          </w:p>
        </w:tc>
        <w:tc>
          <w:tcPr>
            <w:tcW w:w="2409" w:type="dxa"/>
            <w:tcBorders>
              <w:top w:val="single" w:sz="4" w:space="0" w:color="000000"/>
              <w:left w:val="single" w:sz="4" w:space="0" w:color="000000"/>
              <w:bottom w:val="nil"/>
              <w:right w:val="single" w:sz="4" w:space="0" w:color="000000"/>
            </w:tcBorders>
            <w:vAlign w:val="center"/>
          </w:tcPr>
          <w:p w14:paraId="21C5C4A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１</w:t>
            </w:r>
          </w:p>
        </w:tc>
      </w:tr>
      <w:tr w:rsidR="00532C0E" w:rsidRPr="00C0705D" w14:paraId="2798F341" w14:textId="77777777">
        <w:trPr>
          <w:cantSplit/>
          <w:trHeight w:val="732"/>
        </w:trPr>
        <w:tc>
          <w:tcPr>
            <w:tcW w:w="426" w:type="dxa"/>
            <w:vMerge/>
            <w:tcBorders>
              <w:top w:val="nil"/>
              <w:left w:val="nil"/>
              <w:bottom w:val="nil"/>
              <w:right w:val="single" w:sz="4" w:space="0" w:color="000000"/>
            </w:tcBorders>
          </w:tcPr>
          <w:p w14:paraId="0178801B"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1984" w:type="dxa"/>
            <w:vMerge/>
            <w:tcBorders>
              <w:left w:val="single" w:sz="4" w:space="0" w:color="000000"/>
              <w:bottom w:val="single" w:sz="4" w:space="0" w:color="000000"/>
              <w:right w:val="single" w:sz="4" w:space="0" w:color="000000"/>
            </w:tcBorders>
            <w:vAlign w:val="center"/>
          </w:tcPr>
          <w:p w14:paraId="06D73BFE" w14:textId="77777777" w:rsidR="00532C0E" w:rsidRPr="00C0705D" w:rsidRDefault="00532C0E">
            <w:pPr>
              <w:kinsoku w:val="0"/>
              <w:autoSpaceDE w:val="0"/>
              <w:autoSpaceDN w:val="0"/>
              <w:spacing w:line="242" w:lineRule="atLeast"/>
              <w:jc w:val="center"/>
              <w:rPr>
                <w:rFonts w:hAnsi="Century"/>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A252AE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定数差</w:t>
            </w:r>
          </w:p>
        </w:tc>
        <w:tc>
          <w:tcPr>
            <w:tcW w:w="2409" w:type="dxa"/>
            <w:tcBorders>
              <w:top w:val="single" w:sz="4" w:space="0" w:color="000000"/>
              <w:left w:val="single" w:sz="4" w:space="0" w:color="000000"/>
              <w:bottom w:val="single" w:sz="4" w:space="0" w:color="000000"/>
              <w:right w:val="single" w:sz="4" w:space="0" w:color="000000"/>
            </w:tcBorders>
            <w:vAlign w:val="center"/>
          </w:tcPr>
          <w:p w14:paraId="4EEAFA8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90"</w:t>
            </w:r>
          </w:p>
        </w:tc>
      </w:tr>
    </w:tbl>
    <w:p w14:paraId="31B8D23D" w14:textId="23ED530B" w:rsidR="00532C0E" w:rsidRPr="00C0705D" w:rsidRDefault="00532C0E">
      <w:pPr>
        <w:rPr>
          <w:color w:val="auto"/>
        </w:rPr>
      </w:pPr>
    </w:p>
    <w:p w14:paraId="1A664EE5" w14:textId="77777777" w:rsidR="00532C0E" w:rsidRPr="00C0705D" w:rsidRDefault="00532C0E">
      <w:pPr>
        <w:rPr>
          <w:color w:val="auto"/>
          <w:sz w:val="20"/>
          <w:szCs w:val="20"/>
        </w:rPr>
      </w:pPr>
      <w:r w:rsidRPr="00C0705D">
        <w:rPr>
          <w:rFonts w:hint="eastAsia"/>
          <w:color w:val="auto"/>
          <w:sz w:val="20"/>
          <w:szCs w:val="20"/>
        </w:rPr>
        <w:t xml:space="preserve">　　　②　距離の測定</w:t>
      </w:r>
      <w:r w:rsidRPr="00C0705D">
        <w:rPr>
          <w:color w:val="auto"/>
          <w:sz w:val="20"/>
          <w:szCs w:val="20"/>
        </w:rPr>
        <w:t xml:space="preserve"> </w:t>
      </w:r>
      <w:r w:rsidRPr="00C0705D">
        <w:rPr>
          <w:rFonts w:hint="eastAsia"/>
          <w:color w:val="auto"/>
          <w:sz w:val="20"/>
          <w:szCs w:val="20"/>
        </w:rPr>
        <w:t>(原則として下記の補正を行う。)</w:t>
      </w:r>
    </w:p>
    <w:p w14:paraId="61ED6DC6" w14:textId="77777777" w:rsidR="00532C0E" w:rsidRPr="00C0705D" w:rsidRDefault="00532C0E">
      <w:pPr>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642"/>
        <w:gridCol w:w="1367"/>
      </w:tblGrid>
      <w:tr w:rsidR="00C0705D" w:rsidRPr="00C0705D" w14:paraId="369A7CA5" w14:textId="77777777">
        <w:trPr>
          <w:trHeight w:val="488"/>
        </w:trPr>
        <w:tc>
          <w:tcPr>
            <w:tcW w:w="3626" w:type="dxa"/>
            <w:gridSpan w:val="2"/>
            <w:tcBorders>
              <w:top w:val="single" w:sz="4" w:space="0" w:color="000000"/>
              <w:left w:val="single" w:sz="4" w:space="0" w:color="000000"/>
              <w:bottom w:val="nil"/>
              <w:right w:val="single" w:sz="4" w:space="0" w:color="000000"/>
            </w:tcBorders>
            <w:vAlign w:val="center"/>
          </w:tcPr>
          <w:p w14:paraId="6C9922D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区</w:t>
            </w:r>
            <w:r w:rsidRPr="00C0705D">
              <w:rPr>
                <w:color w:val="auto"/>
              </w:rPr>
              <w:t xml:space="preserve">      </w:t>
            </w:r>
            <w:r w:rsidRPr="00C0705D">
              <w:rPr>
                <w:rFonts w:hint="eastAsia"/>
                <w:color w:val="auto"/>
              </w:rPr>
              <w:t>分</w:t>
            </w:r>
          </w:p>
        </w:tc>
        <w:tc>
          <w:tcPr>
            <w:tcW w:w="1367" w:type="dxa"/>
            <w:tcBorders>
              <w:top w:val="single" w:sz="4" w:space="0" w:color="000000"/>
              <w:left w:val="single" w:sz="4" w:space="0" w:color="000000"/>
              <w:bottom w:val="nil"/>
              <w:right w:val="single" w:sz="4" w:space="0" w:color="000000"/>
            </w:tcBorders>
            <w:vAlign w:val="center"/>
          </w:tcPr>
          <w:p w14:paraId="49D9764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規格条件</w:t>
            </w:r>
          </w:p>
        </w:tc>
      </w:tr>
      <w:tr w:rsidR="00C0705D" w:rsidRPr="00C0705D" w14:paraId="1E80A1D4" w14:textId="77777777">
        <w:trPr>
          <w:cantSplit/>
          <w:trHeight w:val="488"/>
        </w:trPr>
        <w:tc>
          <w:tcPr>
            <w:tcW w:w="1984" w:type="dxa"/>
            <w:vMerge w:val="restart"/>
            <w:tcBorders>
              <w:top w:val="single" w:sz="4" w:space="0" w:color="000000"/>
              <w:left w:val="single" w:sz="4" w:space="0" w:color="000000"/>
              <w:bottom w:val="nil"/>
              <w:right w:val="single" w:sz="4" w:space="0" w:color="000000"/>
            </w:tcBorders>
            <w:vAlign w:val="center"/>
          </w:tcPr>
          <w:p w14:paraId="5FACA86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測距儀及びトータルステ－ション</w:t>
            </w:r>
          </w:p>
        </w:tc>
        <w:tc>
          <w:tcPr>
            <w:tcW w:w="1642" w:type="dxa"/>
            <w:tcBorders>
              <w:top w:val="single" w:sz="4" w:space="0" w:color="000000"/>
              <w:left w:val="single" w:sz="4" w:space="0" w:color="000000"/>
              <w:bottom w:val="nil"/>
              <w:right w:val="single" w:sz="4" w:space="0" w:color="000000"/>
            </w:tcBorders>
            <w:vAlign w:val="center"/>
          </w:tcPr>
          <w:p w14:paraId="7DC51E7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定数補正</w:t>
            </w:r>
          </w:p>
        </w:tc>
        <w:tc>
          <w:tcPr>
            <w:tcW w:w="1367" w:type="dxa"/>
            <w:tcBorders>
              <w:top w:val="single" w:sz="4" w:space="0" w:color="000000"/>
              <w:left w:val="single" w:sz="4" w:space="0" w:color="000000"/>
              <w:bottom w:val="nil"/>
              <w:right w:val="single" w:sz="4" w:space="0" w:color="000000"/>
            </w:tcBorders>
            <w:vAlign w:val="center"/>
          </w:tcPr>
          <w:p w14:paraId="0E2E3A5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要</w:t>
            </w:r>
          </w:p>
        </w:tc>
      </w:tr>
      <w:tr w:rsidR="00C0705D" w:rsidRPr="00C0705D" w14:paraId="1C72AEF9" w14:textId="77777777">
        <w:trPr>
          <w:cantSplit/>
          <w:trHeight w:val="488"/>
        </w:trPr>
        <w:tc>
          <w:tcPr>
            <w:tcW w:w="1984" w:type="dxa"/>
            <w:vMerge/>
            <w:tcBorders>
              <w:top w:val="nil"/>
              <w:left w:val="single" w:sz="4" w:space="0" w:color="000000"/>
              <w:bottom w:val="nil"/>
              <w:right w:val="single" w:sz="4" w:space="0" w:color="000000"/>
            </w:tcBorders>
            <w:vAlign w:val="center"/>
          </w:tcPr>
          <w:p w14:paraId="47CCF86A"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642" w:type="dxa"/>
            <w:tcBorders>
              <w:top w:val="single" w:sz="4" w:space="0" w:color="000000"/>
              <w:left w:val="single" w:sz="4" w:space="0" w:color="000000"/>
              <w:bottom w:val="nil"/>
              <w:right w:val="single" w:sz="4" w:space="0" w:color="000000"/>
            </w:tcBorders>
            <w:vAlign w:val="center"/>
          </w:tcPr>
          <w:p w14:paraId="1D62CF6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気象補正</w:t>
            </w:r>
          </w:p>
        </w:tc>
        <w:tc>
          <w:tcPr>
            <w:tcW w:w="1367" w:type="dxa"/>
            <w:tcBorders>
              <w:top w:val="single" w:sz="4" w:space="0" w:color="000000"/>
              <w:left w:val="single" w:sz="4" w:space="0" w:color="000000"/>
              <w:bottom w:val="nil"/>
              <w:right w:val="single" w:sz="4" w:space="0" w:color="000000"/>
            </w:tcBorders>
            <w:vAlign w:val="center"/>
          </w:tcPr>
          <w:p w14:paraId="72BB748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要</w:t>
            </w:r>
          </w:p>
        </w:tc>
      </w:tr>
      <w:tr w:rsidR="00C0705D" w:rsidRPr="00C0705D" w14:paraId="5D379AAF" w14:textId="77777777">
        <w:trPr>
          <w:cantSplit/>
          <w:trHeight w:val="488"/>
        </w:trPr>
        <w:tc>
          <w:tcPr>
            <w:tcW w:w="1984" w:type="dxa"/>
            <w:vMerge/>
            <w:tcBorders>
              <w:top w:val="nil"/>
              <w:left w:val="single" w:sz="4" w:space="0" w:color="000000"/>
              <w:bottom w:val="nil"/>
              <w:right w:val="single" w:sz="4" w:space="0" w:color="000000"/>
            </w:tcBorders>
            <w:vAlign w:val="center"/>
          </w:tcPr>
          <w:p w14:paraId="76AF3C07"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642" w:type="dxa"/>
            <w:tcBorders>
              <w:top w:val="single" w:sz="4" w:space="0" w:color="000000"/>
              <w:left w:val="single" w:sz="4" w:space="0" w:color="000000"/>
              <w:bottom w:val="nil"/>
              <w:right w:val="single" w:sz="4" w:space="0" w:color="000000"/>
            </w:tcBorders>
            <w:vAlign w:val="center"/>
          </w:tcPr>
          <w:p w14:paraId="3B9ED3E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傾斜補正</w:t>
            </w:r>
          </w:p>
        </w:tc>
        <w:tc>
          <w:tcPr>
            <w:tcW w:w="1367" w:type="dxa"/>
            <w:tcBorders>
              <w:top w:val="single" w:sz="4" w:space="0" w:color="000000"/>
              <w:left w:val="single" w:sz="4" w:space="0" w:color="000000"/>
              <w:bottom w:val="nil"/>
              <w:right w:val="single" w:sz="4" w:space="0" w:color="000000"/>
            </w:tcBorders>
            <w:vAlign w:val="center"/>
          </w:tcPr>
          <w:p w14:paraId="5733119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要</w:t>
            </w:r>
          </w:p>
        </w:tc>
      </w:tr>
      <w:tr w:rsidR="00C0705D" w:rsidRPr="00C0705D" w14:paraId="2E341EBF" w14:textId="77777777">
        <w:trPr>
          <w:cantSplit/>
          <w:trHeight w:val="488"/>
        </w:trPr>
        <w:tc>
          <w:tcPr>
            <w:tcW w:w="1984" w:type="dxa"/>
            <w:vMerge/>
            <w:tcBorders>
              <w:top w:val="nil"/>
              <w:left w:val="single" w:sz="4" w:space="0" w:color="000000"/>
              <w:bottom w:val="nil"/>
              <w:right w:val="single" w:sz="4" w:space="0" w:color="000000"/>
            </w:tcBorders>
            <w:vAlign w:val="center"/>
          </w:tcPr>
          <w:p w14:paraId="393625EF"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642" w:type="dxa"/>
            <w:tcBorders>
              <w:top w:val="single" w:sz="4" w:space="0" w:color="000000"/>
              <w:left w:val="single" w:sz="4" w:space="0" w:color="000000"/>
              <w:bottom w:val="nil"/>
              <w:right w:val="single" w:sz="4" w:space="0" w:color="000000"/>
            </w:tcBorders>
            <w:vAlign w:val="center"/>
          </w:tcPr>
          <w:p w14:paraId="6D5A0D0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測定単位</w:t>
            </w:r>
          </w:p>
        </w:tc>
        <w:tc>
          <w:tcPr>
            <w:tcW w:w="1367" w:type="dxa"/>
            <w:tcBorders>
              <w:top w:val="single" w:sz="4" w:space="0" w:color="000000"/>
              <w:left w:val="single" w:sz="4" w:space="0" w:color="000000"/>
              <w:bottom w:val="nil"/>
              <w:right w:val="single" w:sz="4" w:space="0" w:color="000000"/>
            </w:tcBorders>
            <w:vAlign w:val="center"/>
          </w:tcPr>
          <w:p w14:paraId="32B393A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w:t>
            </w:r>
          </w:p>
        </w:tc>
      </w:tr>
      <w:tr w:rsidR="00C0705D" w:rsidRPr="00C0705D" w14:paraId="2D3E5519" w14:textId="77777777">
        <w:trPr>
          <w:cantSplit/>
          <w:trHeight w:val="488"/>
        </w:trPr>
        <w:tc>
          <w:tcPr>
            <w:tcW w:w="1984" w:type="dxa"/>
            <w:vMerge/>
            <w:tcBorders>
              <w:top w:val="nil"/>
              <w:left w:val="single" w:sz="4" w:space="0" w:color="000000"/>
              <w:bottom w:val="nil"/>
              <w:right w:val="single" w:sz="4" w:space="0" w:color="000000"/>
            </w:tcBorders>
            <w:vAlign w:val="center"/>
          </w:tcPr>
          <w:p w14:paraId="208C5E41"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642" w:type="dxa"/>
            <w:tcBorders>
              <w:top w:val="single" w:sz="4" w:space="0" w:color="000000"/>
              <w:left w:val="single" w:sz="4" w:space="0" w:color="000000"/>
              <w:bottom w:val="nil"/>
              <w:right w:val="single" w:sz="4" w:space="0" w:color="000000"/>
            </w:tcBorders>
            <w:vAlign w:val="center"/>
          </w:tcPr>
          <w:p w14:paraId="4408A76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読取回数</w:t>
            </w:r>
          </w:p>
        </w:tc>
        <w:tc>
          <w:tcPr>
            <w:tcW w:w="1367" w:type="dxa"/>
            <w:tcBorders>
              <w:top w:val="single" w:sz="4" w:space="0" w:color="000000"/>
              <w:left w:val="single" w:sz="4" w:space="0" w:color="000000"/>
              <w:bottom w:val="nil"/>
              <w:right w:val="single" w:sz="4" w:space="0" w:color="000000"/>
            </w:tcBorders>
            <w:vAlign w:val="center"/>
          </w:tcPr>
          <w:p w14:paraId="1B0BC2D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１セット</w:t>
            </w:r>
          </w:p>
        </w:tc>
      </w:tr>
      <w:tr w:rsidR="00532C0E" w:rsidRPr="00C0705D" w14:paraId="6E0B1B29" w14:textId="77777777">
        <w:trPr>
          <w:cantSplit/>
          <w:trHeight w:val="567"/>
        </w:trPr>
        <w:tc>
          <w:tcPr>
            <w:tcW w:w="1984" w:type="dxa"/>
            <w:vMerge/>
            <w:tcBorders>
              <w:top w:val="nil"/>
              <w:left w:val="single" w:sz="4" w:space="0" w:color="000000"/>
              <w:bottom w:val="single" w:sz="4" w:space="0" w:color="000000"/>
              <w:right w:val="single" w:sz="4" w:space="0" w:color="000000"/>
            </w:tcBorders>
            <w:vAlign w:val="center"/>
          </w:tcPr>
          <w:p w14:paraId="4B537341"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5B794FE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読取値の較差</w:t>
            </w:r>
          </w:p>
        </w:tc>
        <w:tc>
          <w:tcPr>
            <w:tcW w:w="1367" w:type="dxa"/>
            <w:tcBorders>
              <w:top w:val="single" w:sz="4" w:space="0" w:color="000000"/>
              <w:left w:val="single" w:sz="4" w:space="0" w:color="000000"/>
              <w:bottom w:val="single" w:sz="4" w:space="0" w:color="000000"/>
              <w:right w:val="single" w:sz="4" w:space="0" w:color="000000"/>
            </w:tcBorders>
            <w:vAlign w:val="center"/>
          </w:tcPr>
          <w:p w14:paraId="57FBB2E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15</w:t>
            </w:r>
            <w:r w:rsidRPr="00C0705D">
              <w:rPr>
                <w:rFonts w:hint="eastAsia"/>
                <w:color w:val="auto"/>
              </w:rPr>
              <w:t>㎜以内</w:t>
            </w:r>
          </w:p>
        </w:tc>
      </w:tr>
    </w:tbl>
    <w:p w14:paraId="3B1DEC88" w14:textId="77777777" w:rsidR="00532C0E" w:rsidRPr="00C0705D" w:rsidRDefault="00532C0E">
      <w:pPr>
        <w:rPr>
          <w:rFonts w:hAnsi="Century"/>
          <w:color w:val="auto"/>
          <w:spacing w:val="8"/>
        </w:rPr>
      </w:pPr>
    </w:p>
    <w:p w14:paraId="0607E1F8" w14:textId="77777777" w:rsidR="00532C0E" w:rsidRPr="00C0705D" w:rsidRDefault="00532C0E">
      <w:pPr>
        <w:rPr>
          <w:rFonts w:hAnsi="Century"/>
          <w:color w:val="auto"/>
          <w:spacing w:val="8"/>
        </w:rPr>
      </w:pPr>
    </w:p>
    <w:p w14:paraId="7774A249" w14:textId="77777777" w:rsidR="00532C0E" w:rsidRPr="00C0705D" w:rsidRDefault="00532C0E">
      <w:pPr>
        <w:rPr>
          <w:color w:val="auto"/>
          <w:sz w:val="20"/>
          <w:szCs w:val="20"/>
        </w:rPr>
      </w:pPr>
      <w:r w:rsidRPr="00C0705D">
        <w:rPr>
          <w:rFonts w:hAnsi="Century" w:hint="eastAsia"/>
          <w:color w:val="auto"/>
          <w:spacing w:val="8"/>
          <w:sz w:val="20"/>
          <w:szCs w:val="20"/>
        </w:rPr>
        <w:t xml:space="preserve">　　</w:t>
      </w:r>
      <w:r w:rsidRPr="00C0705D">
        <w:rPr>
          <w:color w:val="auto"/>
          <w:sz w:val="20"/>
          <w:szCs w:val="20"/>
        </w:rPr>
        <w:t xml:space="preserve">(2) </w:t>
      </w:r>
      <w:r w:rsidRPr="00C0705D">
        <w:rPr>
          <w:rFonts w:hint="eastAsia"/>
          <w:color w:val="auto"/>
          <w:sz w:val="20"/>
          <w:szCs w:val="20"/>
        </w:rPr>
        <w:t>放射法による</w:t>
      </w:r>
    </w:p>
    <w:p w14:paraId="5082B764" w14:textId="77777777" w:rsidR="00532C0E" w:rsidRPr="00C0705D" w:rsidRDefault="00532C0E">
      <w:pPr>
        <w:rPr>
          <w:color w:val="auto"/>
          <w:sz w:val="20"/>
          <w:szCs w:val="20"/>
        </w:rPr>
      </w:pPr>
      <w:r w:rsidRPr="00C0705D">
        <w:rPr>
          <w:rFonts w:hint="eastAsia"/>
          <w:color w:val="auto"/>
          <w:sz w:val="20"/>
          <w:szCs w:val="20"/>
        </w:rPr>
        <w:t xml:space="preserve">　　　①</w:t>
      </w:r>
      <w:r w:rsidRPr="00C0705D">
        <w:rPr>
          <w:color w:val="auto"/>
          <w:sz w:val="20"/>
          <w:szCs w:val="20"/>
        </w:rPr>
        <w:t xml:space="preserve"> </w:t>
      </w:r>
      <w:r w:rsidRPr="00C0705D">
        <w:rPr>
          <w:rFonts w:hint="eastAsia"/>
          <w:color w:val="auto"/>
          <w:sz w:val="20"/>
          <w:szCs w:val="20"/>
        </w:rPr>
        <w:t>角の観測</w:t>
      </w:r>
    </w:p>
    <w:p w14:paraId="41C24E52" w14:textId="77777777" w:rsidR="00532C0E" w:rsidRPr="00C0705D" w:rsidRDefault="00532C0E">
      <w:pPr>
        <w:rPr>
          <w:rFonts w:hAnsi="Century"/>
          <w:color w:val="auto"/>
          <w:spacing w:val="8"/>
          <w:sz w:val="20"/>
          <w:szCs w:val="20"/>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6"/>
        <w:gridCol w:w="1719"/>
        <w:gridCol w:w="2268"/>
      </w:tblGrid>
      <w:tr w:rsidR="00C0705D" w:rsidRPr="00C0705D" w14:paraId="45A0E7EE" w14:textId="77777777">
        <w:trPr>
          <w:trHeight w:val="588"/>
        </w:trPr>
        <w:tc>
          <w:tcPr>
            <w:tcW w:w="3685" w:type="dxa"/>
            <w:gridSpan w:val="2"/>
            <w:tcBorders>
              <w:top w:val="single" w:sz="4" w:space="0" w:color="000000"/>
              <w:left w:val="single" w:sz="4" w:space="0" w:color="000000"/>
              <w:bottom w:val="nil"/>
              <w:right w:val="single" w:sz="4" w:space="0" w:color="000000"/>
            </w:tcBorders>
            <w:vAlign w:val="center"/>
          </w:tcPr>
          <w:p w14:paraId="56437535" w14:textId="77777777" w:rsidR="00532C0E" w:rsidRPr="00C0705D" w:rsidRDefault="00532C0E">
            <w:pPr>
              <w:kinsoku w:val="0"/>
              <w:autoSpaceDE w:val="0"/>
              <w:autoSpaceDN w:val="0"/>
              <w:spacing w:line="242" w:lineRule="atLeast"/>
              <w:jc w:val="center"/>
              <w:rPr>
                <w:color w:val="auto"/>
              </w:rPr>
            </w:pPr>
            <w:r w:rsidRPr="00C0705D">
              <w:rPr>
                <w:rFonts w:hint="eastAsia"/>
                <w:color w:val="auto"/>
              </w:rPr>
              <w:t>セオドライト及び</w:t>
            </w:r>
          </w:p>
          <w:p w14:paraId="74F44EC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トータルステーションの種類</w:t>
            </w:r>
          </w:p>
        </w:tc>
        <w:tc>
          <w:tcPr>
            <w:tcW w:w="2268" w:type="dxa"/>
            <w:tcBorders>
              <w:top w:val="single" w:sz="4" w:space="0" w:color="000000"/>
              <w:left w:val="single" w:sz="4" w:space="0" w:color="000000"/>
              <w:bottom w:val="nil"/>
              <w:right w:val="single" w:sz="4" w:space="0" w:color="000000"/>
            </w:tcBorders>
            <w:vAlign w:val="center"/>
          </w:tcPr>
          <w:p w14:paraId="5B7F81B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最小目盛値</w:t>
            </w:r>
            <w:r w:rsidRPr="00C0705D">
              <w:rPr>
                <w:color w:val="auto"/>
              </w:rPr>
              <w:t>20</w:t>
            </w:r>
            <w:r w:rsidRPr="00C0705D">
              <w:rPr>
                <w:rFonts w:hint="eastAsia"/>
                <w:color w:val="auto"/>
              </w:rPr>
              <w:t>秒以下</w:t>
            </w:r>
          </w:p>
        </w:tc>
      </w:tr>
      <w:tr w:rsidR="00C0705D" w:rsidRPr="00C0705D" w14:paraId="1A26AAE4" w14:textId="77777777">
        <w:trPr>
          <w:cantSplit/>
          <w:trHeight w:val="412"/>
        </w:trPr>
        <w:tc>
          <w:tcPr>
            <w:tcW w:w="1966" w:type="dxa"/>
            <w:vMerge w:val="restart"/>
            <w:tcBorders>
              <w:top w:val="single" w:sz="4" w:space="0" w:color="000000"/>
              <w:left w:val="single" w:sz="4" w:space="0" w:color="000000"/>
              <w:bottom w:val="nil"/>
              <w:right w:val="single" w:sz="4" w:space="0" w:color="000000"/>
            </w:tcBorders>
            <w:vAlign w:val="center"/>
          </w:tcPr>
          <w:p w14:paraId="48EE7F1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水</w:t>
            </w:r>
            <w:r w:rsidRPr="00C0705D">
              <w:rPr>
                <w:color w:val="auto"/>
              </w:rPr>
              <w:t xml:space="preserve"> </w:t>
            </w:r>
            <w:r w:rsidRPr="00C0705D">
              <w:rPr>
                <w:rFonts w:hint="eastAsia"/>
                <w:color w:val="auto"/>
              </w:rPr>
              <w:t>平</w:t>
            </w:r>
            <w:r w:rsidRPr="00C0705D">
              <w:rPr>
                <w:color w:val="auto"/>
              </w:rPr>
              <w:t xml:space="preserve"> </w:t>
            </w:r>
            <w:r w:rsidRPr="00C0705D">
              <w:rPr>
                <w:rFonts w:hint="eastAsia"/>
                <w:color w:val="auto"/>
              </w:rPr>
              <w:t>角</w:t>
            </w:r>
          </w:p>
        </w:tc>
        <w:tc>
          <w:tcPr>
            <w:tcW w:w="1719" w:type="dxa"/>
            <w:tcBorders>
              <w:top w:val="single" w:sz="4" w:space="0" w:color="000000"/>
              <w:left w:val="single" w:sz="4" w:space="0" w:color="000000"/>
              <w:bottom w:val="nil"/>
              <w:right w:val="single" w:sz="4" w:space="0" w:color="000000"/>
            </w:tcBorders>
            <w:vAlign w:val="center"/>
          </w:tcPr>
          <w:p w14:paraId="008F335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対回数</w:t>
            </w:r>
          </w:p>
        </w:tc>
        <w:tc>
          <w:tcPr>
            <w:tcW w:w="2268" w:type="dxa"/>
            <w:tcBorders>
              <w:top w:val="single" w:sz="4" w:space="0" w:color="000000"/>
              <w:left w:val="single" w:sz="4" w:space="0" w:color="000000"/>
              <w:bottom w:val="nil"/>
              <w:right w:val="single" w:sz="4" w:space="0" w:color="000000"/>
            </w:tcBorders>
            <w:vAlign w:val="center"/>
          </w:tcPr>
          <w:p w14:paraId="10B2104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２</w:t>
            </w:r>
          </w:p>
        </w:tc>
      </w:tr>
      <w:tr w:rsidR="00C0705D" w:rsidRPr="00C0705D" w14:paraId="7D871F8E" w14:textId="77777777">
        <w:trPr>
          <w:cantSplit/>
          <w:trHeight w:val="335"/>
        </w:trPr>
        <w:tc>
          <w:tcPr>
            <w:tcW w:w="1966" w:type="dxa"/>
            <w:vMerge/>
            <w:tcBorders>
              <w:top w:val="nil"/>
              <w:left w:val="single" w:sz="4" w:space="0" w:color="000000"/>
              <w:bottom w:val="nil"/>
              <w:right w:val="single" w:sz="4" w:space="0" w:color="000000"/>
            </w:tcBorders>
            <w:vAlign w:val="center"/>
          </w:tcPr>
          <w:p w14:paraId="5876B5EB"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719" w:type="dxa"/>
            <w:tcBorders>
              <w:top w:val="single" w:sz="4" w:space="0" w:color="000000"/>
              <w:left w:val="single" w:sz="4" w:space="0" w:color="000000"/>
              <w:bottom w:val="nil"/>
              <w:right w:val="single" w:sz="4" w:space="0" w:color="000000"/>
            </w:tcBorders>
            <w:vAlign w:val="center"/>
          </w:tcPr>
          <w:p w14:paraId="5D2DECB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輪</w:t>
            </w:r>
            <w:r w:rsidRPr="00C0705D">
              <w:rPr>
                <w:color w:val="auto"/>
              </w:rPr>
              <w:t xml:space="preserve">  </w:t>
            </w:r>
            <w:r w:rsidRPr="00C0705D">
              <w:rPr>
                <w:rFonts w:hint="eastAsia"/>
                <w:color w:val="auto"/>
              </w:rPr>
              <w:t>郭</w:t>
            </w:r>
          </w:p>
        </w:tc>
        <w:tc>
          <w:tcPr>
            <w:tcW w:w="2268" w:type="dxa"/>
            <w:tcBorders>
              <w:top w:val="single" w:sz="4" w:space="0" w:color="000000"/>
              <w:left w:val="single" w:sz="4" w:space="0" w:color="000000"/>
              <w:bottom w:val="nil"/>
              <w:right w:val="single" w:sz="4" w:space="0" w:color="000000"/>
            </w:tcBorders>
            <w:vAlign w:val="center"/>
          </w:tcPr>
          <w:p w14:paraId="45DE559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w:t>
            </w:r>
            <w:r w:rsidRPr="00C0705D">
              <w:rPr>
                <w:rFonts w:hint="eastAsia"/>
                <w:color w:val="auto"/>
              </w:rPr>
              <w:t>°、</w:t>
            </w:r>
            <w:r w:rsidRPr="00C0705D">
              <w:rPr>
                <w:color w:val="auto"/>
              </w:rPr>
              <w:t>90</w:t>
            </w:r>
            <w:r w:rsidRPr="00C0705D">
              <w:rPr>
                <w:rFonts w:hint="eastAsia"/>
                <w:color w:val="auto"/>
              </w:rPr>
              <w:t>°</w:t>
            </w:r>
          </w:p>
        </w:tc>
      </w:tr>
      <w:tr w:rsidR="00C0705D" w:rsidRPr="00C0705D" w14:paraId="5780E7B9" w14:textId="77777777">
        <w:trPr>
          <w:cantSplit/>
          <w:trHeight w:val="271"/>
        </w:trPr>
        <w:tc>
          <w:tcPr>
            <w:tcW w:w="1966" w:type="dxa"/>
            <w:vMerge/>
            <w:tcBorders>
              <w:top w:val="nil"/>
              <w:left w:val="single" w:sz="4" w:space="0" w:color="000000"/>
              <w:bottom w:val="nil"/>
              <w:right w:val="single" w:sz="4" w:space="0" w:color="000000"/>
            </w:tcBorders>
            <w:vAlign w:val="center"/>
          </w:tcPr>
          <w:p w14:paraId="43D27B47"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719" w:type="dxa"/>
            <w:tcBorders>
              <w:top w:val="single" w:sz="4" w:space="0" w:color="000000"/>
              <w:left w:val="single" w:sz="4" w:space="0" w:color="000000"/>
              <w:bottom w:val="nil"/>
              <w:right w:val="single" w:sz="4" w:space="0" w:color="000000"/>
            </w:tcBorders>
            <w:vAlign w:val="center"/>
          </w:tcPr>
          <w:p w14:paraId="7CD033D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倍角差</w:t>
            </w:r>
          </w:p>
        </w:tc>
        <w:tc>
          <w:tcPr>
            <w:tcW w:w="2268" w:type="dxa"/>
            <w:tcBorders>
              <w:top w:val="single" w:sz="4" w:space="0" w:color="000000"/>
              <w:left w:val="single" w:sz="4" w:space="0" w:color="000000"/>
              <w:bottom w:val="nil"/>
              <w:right w:val="single" w:sz="4" w:space="0" w:color="000000"/>
            </w:tcBorders>
            <w:vAlign w:val="center"/>
          </w:tcPr>
          <w:p w14:paraId="5A61081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60"</w:t>
            </w:r>
          </w:p>
        </w:tc>
      </w:tr>
      <w:tr w:rsidR="00C0705D" w:rsidRPr="00C0705D" w14:paraId="7D9EC1A1" w14:textId="77777777">
        <w:trPr>
          <w:cantSplit/>
          <w:trHeight w:val="335"/>
        </w:trPr>
        <w:tc>
          <w:tcPr>
            <w:tcW w:w="1966" w:type="dxa"/>
            <w:vMerge/>
            <w:tcBorders>
              <w:top w:val="nil"/>
              <w:left w:val="single" w:sz="4" w:space="0" w:color="000000"/>
              <w:bottom w:val="nil"/>
              <w:right w:val="single" w:sz="4" w:space="0" w:color="000000"/>
            </w:tcBorders>
            <w:vAlign w:val="center"/>
          </w:tcPr>
          <w:p w14:paraId="07467DFA"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719" w:type="dxa"/>
            <w:tcBorders>
              <w:top w:val="single" w:sz="4" w:space="0" w:color="000000"/>
              <w:left w:val="single" w:sz="4" w:space="0" w:color="000000"/>
              <w:bottom w:val="nil"/>
              <w:right w:val="single" w:sz="4" w:space="0" w:color="000000"/>
            </w:tcBorders>
            <w:vAlign w:val="center"/>
          </w:tcPr>
          <w:p w14:paraId="365B842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観測差</w:t>
            </w:r>
          </w:p>
        </w:tc>
        <w:tc>
          <w:tcPr>
            <w:tcW w:w="2268" w:type="dxa"/>
            <w:tcBorders>
              <w:top w:val="single" w:sz="4" w:space="0" w:color="000000"/>
              <w:left w:val="single" w:sz="4" w:space="0" w:color="000000"/>
              <w:bottom w:val="nil"/>
              <w:right w:val="single" w:sz="4" w:space="0" w:color="000000"/>
            </w:tcBorders>
            <w:vAlign w:val="center"/>
          </w:tcPr>
          <w:p w14:paraId="6FE9F66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40"</w:t>
            </w:r>
          </w:p>
        </w:tc>
      </w:tr>
      <w:tr w:rsidR="00C0705D" w:rsidRPr="00C0705D" w14:paraId="4C21458F" w14:textId="77777777">
        <w:trPr>
          <w:cantSplit/>
          <w:trHeight w:val="271"/>
        </w:trPr>
        <w:tc>
          <w:tcPr>
            <w:tcW w:w="1966" w:type="dxa"/>
            <w:vMerge w:val="restart"/>
            <w:tcBorders>
              <w:top w:val="single" w:sz="4" w:space="0" w:color="000000"/>
              <w:left w:val="single" w:sz="4" w:space="0" w:color="000000"/>
              <w:bottom w:val="nil"/>
              <w:right w:val="single" w:sz="4" w:space="0" w:color="000000"/>
            </w:tcBorders>
            <w:vAlign w:val="center"/>
          </w:tcPr>
          <w:p w14:paraId="4E77333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鉛</w:t>
            </w:r>
            <w:r w:rsidRPr="00C0705D">
              <w:rPr>
                <w:color w:val="auto"/>
              </w:rPr>
              <w:t xml:space="preserve"> </w:t>
            </w:r>
            <w:r w:rsidRPr="00C0705D">
              <w:rPr>
                <w:rFonts w:hint="eastAsia"/>
                <w:color w:val="auto"/>
              </w:rPr>
              <w:t>直</w:t>
            </w:r>
            <w:r w:rsidRPr="00C0705D">
              <w:rPr>
                <w:color w:val="auto"/>
              </w:rPr>
              <w:t xml:space="preserve"> </w:t>
            </w:r>
            <w:r w:rsidRPr="00C0705D">
              <w:rPr>
                <w:rFonts w:hint="eastAsia"/>
                <w:color w:val="auto"/>
              </w:rPr>
              <w:t>角</w:t>
            </w:r>
          </w:p>
        </w:tc>
        <w:tc>
          <w:tcPr>
            <w:tcW w:w="1719" w:type="dxa"/>
            <w:tcBorders>
              <w:top w:val="single" w:sz="4" w:space="0" w:color="000000"/>
              <w:left w:val="single" w:sz="4" w:space="0" w:color="000000"/>
              <w:bottom w:val="nil"/>
              <w:right w:val="single" w:sz="4" w:space="0" w:color="000000"/>
            </w:tcBorders>
            <w:vAlign w:val="center"/>
          </w:tcPr>
          <w:p w14:paraId="4DF4132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対回数</w:t>
            </w:r>
          </w:p>
        </w:tc>
        <w:tc>
          <w:tcPr>
            <w:tcW w:w="2268" w:type="dxa"/>
            <w:tcBorders>
              <w:top w:val="single" w:sz="4" w:space="0" w:color="000000"/>
              <w:left w:val="single" w:sz="4" w:space="0" w:color="000000"/>
              <w:bottom w:val="nil"/>
              <w:right w:val="single" w:sz="4" w:space="0" w:color="000000"/>
            </w:tcBorders>
            <w:vAlign w:val="center"/>
          </w:tcPr>
          <w:p w14:paraId="278FA10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１</w:t>
            </w:r>
          </w:p>
        </w:tc>
      </w:tr>
      <w:tr w:rsidR="00532C0E" w:rsidRPr="00C0705D" w14:paraId="35C40AD9" w14:textId="77777777">
        <w:trPr>
          <w:cantSplit/>
          <w:trHeight w:val="335"/>
        </w:trPr>
        <w:tc>
          <w:tcPr>
            <w:tcW w:w="1966" w:type="dxa"/>
            <w:vMerge/>
            <w:tcBorders>
              <w:top w:val="nil"/>
              <w:left w:val="single" w:sz="4" w:space="0" w:color="000000"/>
              <w:bottom w:val="single" w:sz="4" w:space="0" w:color="000000"/>
              <w:right w:val="single" w:sz="4" w:space="0" w:color="000000"/>
            </w:tcBorders>
            <w:vAlign w:val="center"/>
          </w:tcPr>
          <w:p w14:paraId="33766BBF"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1719" w:type="dxa"/>
            <w:tcBorders>
              <w:top w:val="single" w:sz="4" w:space="0" w:color="000000"/>
              <w:left w:val="single" w:sz="4" w:space="0" w:color="000000"/>
              <w:bottom w:val="single" w:sz="4" w:space="0" w:color="000000"/>
              <w:right w:val="single" w:sz="4" w:space="0" w:color="000000"/>
            </w:tcBorders>
            <w:vAlign w:val="center"/>
          </w:tcPr>
          <w:p w14:paraId="61104E5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定数差</w:t>
            </w:r>
          </w:p>
        </w:tc>
        <w:tc>
          <w:tcPr>
            <w:tcW w:w="2268" w:type="dxa"/>
            <w:tcBorders>
              <w:top w:val="single" w:sz="4" w:space="0" w:color="000000"/>
              <w:left w:val="single" w:sz="4" w:space="0" w:color="000000"/>
              <w:bottom w:val="single" w:sz="4" w:space="0" w:color="000000"/>
              <w:right w:val="single" w:sz="4" w:space="0" w:color="000000"/>
            </w:tcBorders>
            <w:vAlign w:val="center"/>
          </w:tcPr>
          <w:p w14:paraId="499A0BD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60"</w:t>
            </w:r>
          </w:p>
        </w:tc>
      </w:tr>
    </w:tbl>
    <w:p w14:paraId="3CE0E9F8" w14:textId="77777777" w:rsidR="00532C0E" w:rsidRPr="00C0705D" w:rsidRDefault="00532C0E">
      <w:pPr>
        <w:rPr>
          <w:rFonts w:hAnsi="Century"/>
          <w:color w:val="auto"/>
          <w:spacing w:val="8"/>
        </w:rPr>
      </w:pPr>
    </w:p>
    <w:p w14:paraId="1B7C9F58" w14:textId="77777777" w:rsidR="00532C0E" w:rsidRPr="00C0705D" w:rsidRDefault="00532C0E">
      <w:pPr>
        <w:rPr>
          <w:color w:val="auto"/>
          <w:sz w:val="20"/>
          <w:szCs w:val="20"/>
        </w:rPr>
      </w:pPr>
      <w:r w:rsidRPr="00C0705D">
        <w:rPr>
          <w:rFonts w:hAnsi="Century" w:hint="eastAsia"/>
          <w:color w:val="auto"/>
          <w:spacing w:val="8"/>
          <w:sz w:val="20"/>
          <w:szCs w:val="20"/>
        </w:rPr>
        <w:t xml:space="preserve">　　　</w:t>
      </w:r>
      <w:r w:rsidRPr="00C0705D">
        <w:rPr>
          <w:rFonts w:hint="eastAsia"/>
          <w:color w:val="auto"/>
          <w:sz w:val="20"/>
          <w:szCs w:val="20"/>
        </w:rPr>
        <w:t>②</w:t>
      </w:r>
      <w:r w:rsidRPr="00C0705D">
        <w:rPr>
          <w:color w:val="auto"/>
          <w:sz w:val="20"/>
          <w:szCs w:val="20"/>
        </w:rPr>
        <w:t xml:space="preserve"> </w:t>
      </w:r>
      <w:r w:rsidRPr="00C0705D">
        <w:rPr>
          <w:rFonts w:hint="eastAsia"/>
          <w:color w:val="auto"/>
          <w:sz w:val="20"/>
          <w:szCs w:val="20"/>
        </w:rPr>
        <w:t>距離の測定</w:t>
      </w:r>
    </w:p>
    <w:p w14:paraId="16F9BB0D" w14:textId="77777777" w:rsidR="00532C0E" w:rsidRPr="00C0705D" w:rsidRDefault="00532C0E">
      <w:pPr>
        <w:rPr>
          <w:color w:val="auto"/>
          <w:sz w:val="20"/>
          <w:szCs w:val="20"/>
        </w:rPr>
      </w:pPr>
      <w:r w:rsidRPr="00C0705D">
        <w:rPr>
          <w:rFonts w:hint="eastAsia"/>
          <w:color w:val="auto"/>
          <w:sz w:val="20"/>
          <w:szCs w:val="20"/>
        </w:rPr>
        <w:t xml:space="preserve">　　　　　1.(1)②による</w:t>
      </w:r>
    </w:p>
    <w:p w14:paraId="0589B186" w14:textId="77777777" w:rsidR="00532C0E" w:rsidRPr="00C0705D" w:rsidRDefault="00532C0E">
      <w:pPr>
        <w:rPr>
          <w:rFonts w:hAnsi="Century"/>
          <w:color w:val="auto"/>
          <w:spacing w:val="8"/>
          <w:sz w:val="20"/>
          <w:szCs w:val="20"/>
        </w:rPr>
      </w:pPr>
    </w:p>
    <w:p w14:paraId="0E6C2651" w14:textId="77777777" w:rsidR="00532C0E" w:rsidRPr="00C0705D" w:rsidRDefault="00532C0E">
      <w:pPr>
        <w:rPr>
          <w:rFonts w:hAnsi="Century"/>
          <w:color w:val="auto"/>
          <w:spacing w:val="8"/>
          <w:sz w:val="20"/>
          <w:szCs w:val="20"/>
        </w:rPr>
      </w:pPr>
    </w:p>
    <w:p w14:paraId="6606B396" w14:textId="77777777" w:rsidR="00532C0E" w:rsidRPr="00C0705D" w:rsidRDefault="00532C0E">
      <w:pPr>
        <w:rPr>
          <w:color w:val="auto"/>
          <w:sz w:val="20"/>
          <w:szCs w:val="20"/>
        </w:rPr>
      </w:pPr>
      <w:r w:rsidRPr="00C0705D">
        <w:rPr>
          <w:rFonts w:hAnsi="Century" w:hint="eastAsia"/>
          <w:color w:val="auto"/>
          <w:spacing w:val="8"/>
          <w:sz w:val="20"/>
          <w:szCs w:val="20"/>
        </w:rPr>
        <w:t xml:space="preserve">　</w:t>
      </w:r>
      <w:r w:rsidRPr="00C0705D">
        <w:rPr>
          <w:color w:val="auto"/>
          <w:sz w:val="20"/>
          <w:szCs w:val="20"/>
        </w:rPr>
        <w:t>2.</w:t>
      </w:r>
      <w:r w:rsidRPr="00C0705D">
        <w:rPr>
          <w:rFonts w:hint="eastAsia"/>
          <w:color w:val="auto"/>
          <w:sz w:val="20"/>
          <w:szCs w:val="20"/>
        </w:rPr>
        <w:t xml:space="preserve">　ＧＮＳＳ観測</w:t>
      </w:r>
    </w:p>
    <w:p w14:paraId="2A246A3E" w14:textId="77777777" w:rsidR="00532C0E" w:rsidRPr="00C0705D" w:rsidRDefault="00532C0E">
      <w:pPr>
        <w:rPr>
          <w:rFonts w:hAnsi="Century"/>
          <w:color w:val="auto"/>
          <w:spacing w:val="8"/>
          <w:sz w:val="20"/>
          <w:szCs w:val="20"/>
        </w:rPr>
      </w:pPr>
      <w:r w:rsidRPr="00C0705D">
        <w:rPr>
          <w:rFonts w:hint="eastAsia"/>
          <w:color w:val="auto"/>
          <w:sz w:val="20"/>
          <w:szCs w:val="20"/>
        </w:rPr>
        <w:t xml:space="preserve">　　　4級登記基準点測量に準じて行うものとする。</w:t>
      </w:r>
    </w:p>
    <w:p w14:paraId="520CA3D0" w14:textId="77777777" w:rsidR="00532C0E" w:rsidRPr="00C0705D" w:rsidRDefault="00532C0E">
      <w:pPr>
        <w:rPr>
          <w:rFonts w:ascii="ＭＳ ゴシック" w:eastAsia="ＭＳ ゴシック" w:hAnsi="ＭＳ ゴシック"/>
          <w:color w:val="auto"/>
          <w:spacing w:val="8"/>
          <w:sz w:val="20"/>
          <w:szCs w:val="20"/>
        </w:rPr>
      </w:pPr>
      <w:r w:rsidRPr="00C0705D">
        <w:rPr>
          <w:rFonts w:hAnsi="Century"/>
          <w:color w:val="auto"/>
          <w:spacing w:val="8"/>
          <w:sz w:val="20"/>
          <w:szCs w:val="20"/>
        </w:rPr>
        <w:br w:type="page"/>
      </w:r>
      <w:r w:rsidRPr="00C0705D">
        <w:rPr>
          <w:rFonts w:ascii="ＭＳ ゴシック" w:eastAsia="ＭＳ ゴシック" w:hAnsi="ＭＳ ゴシック" w:hint="eastAsia"/>
          <w:color w:val="auto"/>
          <w:sz w:val="20"/>
          <w:szCs w:val="20"/>
        </w:rPr>
        <w:lastRenderedPageBreak/>
        <w:t>別表第</w:t>
      </w:r>
      <w:r w:rsidRPr="00C0705D">
        <w:rPr>
          <w:rFonts w:ascii="ＭＳ ゴシック" w:eastAsia="ＭＳ ゴシック" w:hAnsi="ＭＳ ゴシック"/>
          <w:color w:val="auto"/>
          <w:spacing w:val="2"/>
          <w:sz w:val="20"/>
          <w:szCs w:val="20"/>
        </w:rPr>
        <w:t>15</w:t>
      </w:r>
      <w:r w:rsidRPr="00C0705D">
        <w:rPr>
          <w:rFonts w:ascii="ＭＳ ゴシック" w:eastAsia="ＭＳ ゴシック" w:hAnsi="ＭＳ ゴシック" w:hint="eastAsia"/>
          <w:color w:val="auto"/>
          <w:sz w:val="20"/>
          <w:szCs w:val="20"/>
        </w:rPr>
        <w:t xml:space="preserve">　計算の単位、点検計算の許容範囲及び平均計算（別表第4-3）</w:t>
      </w:r>
    </w:p>
    <w:p w14:paraId="49F553DB" w14:textId="77777777" w:rsidR="00532C0E" w:rsidRPr="00C0705D" w:rsidRDefault="00532C0E">
      <w:pPr>
        <w:rPr>
          <w:rFonts w:hAnsi="Century"/>
          <w:color w:val="auto"/>
          <w:spacing w:val="8"/>
          <w:sz w:val="20"/>
          <w:szCs w:val="20"/>
        </w:rPr>
      </w:pPr>
    </w:p>
    <w:p w14:paraId="639EC49C" w14:textId="77777777" w:rsidR="00532C0E" w:rsidRPr="00C0705D" w:rsidRDefault="00532C0E">
      <w:pPr>
        <w:rPr>
          <w:rFonts w:hAnsi="Century"/>
          <w:color w:val="auto"/>
          <w:sz w:val="20"/>
          <w:szCs w:val="20"/>
        </w:rPr>
      </w:pPr>
      <w:r w:rsidRPr="00C0705D">
        <w:rPr>
          <w:rFonts w:hAnsi="Century" w:hint="eastAsia"/>
          <w:color w:val="auto"/>
          <w:spacing w:val="8"/>
          <w:sz w:val="20"/>
          <w:szCs w:val="20"/>
        </w:rPr>
        <w:t xml:space="preserve">　</w:t>
      </w:r>
      <w:r w:rsidRPr="00C0705D">
        <w:rPr>
          <w:color w:val="auto"/>
          <w:sz w:val="20"/>
          <w:szCs w:val="20"/>
        </w:rPr>
        <w:t>1.</w:t>
      </w:r>
      <w:r w:rsidRPr="00C0705D">
        <w:rPr>
          <w:rFonts w:hint="eastAsia"/>
          <w:color w:val="auto"/>
          <w:sz w:val="20"/>
          <w:szCs w:val="20"/>
        </w:rPr>
        <w:t xml:space="preserve">　</w:t>
      </w:r>
      <w:r w:rsidRPr="00C0705D">
        <w:rPr>
          <w:rFonts w:hAnsi="Century" w:hint="eastAsia"/>
          <w:color w:val="auto"/>
          <w:sz w:val="20"/>
          <w:szCs w:val="20"/>
        </w:rPr>
        <w:t>計算は、次表に掲げる桁まで算出する。</w:t>
      </w:r>
    </w:p>
    <w:p w14:paraId="5CE97C85" w14:textId="77777777" w:rsidR="00532C0E" w:rsidRPr="00C0705D" w:rsidRDefault="00532C0E">
      <w:pPr>
        <w:rPr>
          <w:color w:val="auto"/>
          <w:sz w:val="20"/>
          <w:szCs w:val="20"/>
        </w:rPr>
      </w:pPr>
      <w:r w:rsidRPr="00C0705D">
        <w:rPr>
          <w:rFonts w:hint="eastAsia"/>
          <w:color w:val="auto"/>
          <w:sz w:val="20"/>
          <w:szCs w:val="20"/>
        </w:rPr>
        <w:t xml:space="preserve">　　</w:t>
      </w:r>
      <w:r w:rsidRPr="00C0705D">
        <w:rPr>
          <w:color w:val="auto"/>
          <w:sz w:val="20"/>
          <w:szCs w:val="20"/>
        </w:rPr>
        <w:t xml:space="preserve">(1) </w:t>
      </w:r>
      <w:r w:rsidRPr="00C0705D">
        <w:rPr>
          <w:rFonts w:hint="eastAsia"/>
          <w:color w:val="auto"/>
          <w:sz w:val="20"/>
          <w:szCs w:val="20"/>
        </w:rPr>
        <w:t>ＴＳ等観測</w:t>
      </w:r>
    </w:p>
    <w:p w14:paraId="045AF115" w14:textId="77777777" w:rsidR="00532C0E" w:rsidRPr="00C0705D" w:rsidRDefault="00532C0E">
      <w:pPr>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134"/>
        <w:gridCol w:w="1134"/>
        <w:gridCol w:w="1134"/>
        <w:gridCol w:w="1134"/>
        <w:gridCol w:w="1417"/>
      </w:tblGrid>
      <w:tr w:rsidR="00C0705D" w:rsidRPr="00C0705D" w14:paraId="08727B9E" w14:textId="77777777">
        <w:trPr>
          <w:cantSplit/>
          <w:trHeight w:val="488"/>
        </w:trPr>
        <w:tc>
          <w:tcPr>
            <w:tcW w:w="2409" w:type="dxa"/>
            <w:tcBorders>
              <w:top w:val="single" w:sz="4" w:space="0" w:color="000000"/>
              <w:left w:val="single" w:sz="4" w:space="0" w:color="000000"/>
              <w:bottom w:val="nil"/>
              <w:right w:val="single" w:sz="4" w:space="0" w:color="000000"/>
            </w:tcBorders>
            <w:vAlign w:val="center"/>
          </w:tcPr>
          <w:p w14:paraId="2FDF624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項目</w:t>
            </w:r>
          </w:p>
        </w:tc>
        <w:tc>
          <w:tcPr>
            <w:tcW w:w="1134" w:type="dxa"/>
            <w:tcBorders>
              <w:top w:val="single" w:sz="4" w:space="0" w:color="000000"/>
              <w:left w:val="single" w:sz="4" w:space="0" w:color="000000"/>
              <w:bottom w:val="nil"/>
              <w:right w:val="single" w:sz="4" w:space="0" w:color="000000"/>
            </w:tcBorders>
            <w:vAlign w:val="center"/>
          </w:tcPr>
          <w:p w14:paraId="27CA5214" w14:textId="3F50C5D8" w:rsidR="00532C0E" w:rsidRPr="00C0705D" w:rsidRDefault="00532C0E">
            <w:pPr>
              <w:kinsoku w:val="0"/>
              <w:autoSpaceDE w:val="0"/>
              <w:autoSpaceDN w:val="0"/>
              <w:spacing w:line="242" w:lineRule="atLeast"/>
              <w:jc w:val="center"/>
              <w:rPr>
                <w:rFonts w:hAnsi="Century"/>
                <w:color w:val="auto"/>
                <w:sz w:val="24"/>
                <w:szCs w:val="24"/>
                <w:u w:val="single"/>
              </w:rPr>
            </w:pPr>
            <w:r w:rsidRPr="00C0705D">
              <w:rPr>
                <w:rFonts w:hAnsi="Century" w:hint="eastAsia"/>
                <w:color w:val="auto"/>
                <w:u w:val="single"/>
              </w:rPr>
              <w:t>直角座標</w:t>
            </w:r>
          </w:p>
        </w:tc>
        <w:tc>
          <w:tcPr>
            <w:tcW w:w="1134" w:type="dxa"/>
            <w:tcBorders>
              <w:top w:val="single" w:sz="4" w:space="0" w:color="000000"/>
              <w:left w:val="single" w:sz="4" w:space="0" w:color="000000"/>
              <w:bottom w:val="nil"/>
              <w:right w:val="single" w:sz="4" w:space="0" w:color="000000"/>
            </w:tcBorders>
            <w:vAlign w:val="center"/>
          </w:tcPr>
          <w:p w14:paraId="17BB8EA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標</w:t>
            </w:r>
            <w:r w:rsidRPr="00C0705D">
              <w:rPr>
                <w:color w:val="auto"/>
              </w:rPr>
              <w:t xml:space="preserve">  </w:t>
            </w:r>
            <w:r w:rsidRPr="00C0705D">
              <w:rPr>
                <w:rFonts w:hAnsi="Century" w:hint="eastAsia"/>
                <w:color w:val="auto"/>
              </w:rPr>
              <w:t>高</w:t>
            </w:r>
          </w:p>
        </w:tc>
        <w:tc>
          <w:tcPr>
            <w:tcW w:w="1134" w:type="dxa"/>
            <w:tcBorders>
              <w:top w:val="single" w:sz="4" w:space="0" w:color="000000"/>
              <w:left w:val="single" w:sz="4" w:space="0" w:color="000000"/>
              <w:bottom w:val="nil"/>
              <w:right w:val="single" w:sz="4" w:space="0" w:color="000000"/>
            </w:tcBorders>
            <w:vAlign w:val="center"/>
          </w:tcPr>
          <w:p w14:paraId="115C57C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角</w:t>
            </w:r>
            <w:r w:rsidRPr="00C0705D">
              <w:rPr>
                <w:color w:val="auto"/>
              </w:rPr>
              <w:t xml:space="preserve"> </w:t>
            </w:r>
            <w:r w:rsidRPr="00C0705D">
              <w:rPr>
                <w:rFonts w:hAnsi="Century" w:hint="eastAsia"/>
                <w:color w:val="auto"/>
              </w:rPr>
              <w:t>度</w:t>
            </w:r>
          </w:p>
        </w:tc>
        <w:tc>
          <w:tcPr>
            <w:tcW w:w="1134" w:type="dxa"/>
            <w:tcBorders>
              <w:top w:val="single" w:sz="4" w:space="0" w:color="000000"/>
              <w:left w:val="single" w:sz="4" w:space="0" w:color="000000"/>
              <w:bottom w:val="nil"/>
              <w:right w:val="single" w:sz="4" w:space="0" w:color="000000"/>
            </w:tcBorders>
            <w:vAlign w:val="center"/>
          </w:tcPr>
          <w:p w14:paraId="1EA09FE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辺</w:t>
            </w:r>
            <w:r w:rsidRPr="00C0705D">
              <w:rPr>
                <w:color w:val="auto"/>
              </w:rPr>
              <w:t xml:space="preserve"> </w:t>
            </w:r>
            <w:r w:rsidRPr="00C0705D">
              <w:rPr>
                <w:rFonts w:hAnsi="Century" w:hint="eastAsia"/>
                <w:color w:val="auto"/>
              </w:rPr>
              <w:t>長</w:t>
            </w:r>
          </w:p>
        </w:tc>
        <w:tc>
          <w:tcPr>
            <w:tcW w:w="1417" w:type="dxa"/>
            <w:vMerge w:val="restart"/>
            <w:tcBorders>
              <w:top w:val="nil"/>
              <w:left w:val="single" w:sz="4" w:space="0" w:color="000000"/>
              <w:bottom w:val="nil"/>
              <w:right w:val="nil"/>
            </w:tcBorders>
          </w:tcPr>
          <w:p w14:paraId="1323FBC6" w14:textId="77777777" w:rsidR="00532C0E" w:rsidRPr="00C0705D" w:rsidRDefault="00532C0E">
            <w:pPr>
              <w:kinsoku w:val="0"/>
              <w:autoSpaceDE w:val="0"/>
              <w:autoSpaceDN w:val="0"/>
              <w:spacing w:line="242" w:lineRule="atLeast"/>
              <w:rPr>
                <w:rFonts w:hAnsi="Century"/>
                <w:color w:val="auto"/>
                <w:spacing w:val="8"/>
              </w:rPr>
            </w:pPr>
            <w:r w:rsidRPr="00C0705D">
              <w:rPr>
                <w:color w:val="auto"/>
              </w:rPr>
              <w:t xml:space="preserve">                     </w:t>
            </w:r>
          </w:p>
          <w:p w14:paraId="667EA901" w14:textId="77777777" w:rsidR="00532C0E" w:rsidRPr="00C0705D" w:rsidRDefault="00532C0E">
            <w:pPr>
              <w:kinsoku w:val="0"/>
              <w:autoSpaceDE w:val="0"/>
              <w:autoSpaceDN w:val="0"/>
              <w:spacing w:line="242" w:lineRule="atLeast"/>
              <w:rPr>
                <w:rFonts w:hAnsi="Century"/>
                <w:color w:val="auto"/>
                <w:spacing w:val="8"/>
              </w:rPr>
            </w:pPr>
            <w:r w:rsidRPr="00C0705D">
              <w:rPr>
                <w:color w:val="auto"/>
              </w:rPr>
              <w:t xml:space="preserve">  </w:t>
            </w:r>
          </w:p>
          <w:p w14:paraId="24266F8B" w14:textId="77777777" w:rsidR="00532C0E" w:rsidRPr="00C0705D" w:rsidRDefault="00532C0E">
            <w:pPr>
              <w:kinsoku w:val="0"/>
              <w:autoSpaceDE w:val="0"/>
              <w:autoSpaceDN w:val="0"/>
              <w:spacing w:line="242" w:lineRule="atLeast"/>
              <w:rPr>
                <w:rFonts w:hAnsi="Century"/>
                <w:color w:val="auto"/>
                <w:spacing w:val="8"/>
              </w:rPr>
            </w:pPr>
          </w:p>
          <w:p w14:paraId="7191FBB6" w14:textId="77777777" w:rsidR="00532C0E" w:rsidRPr="00C0705D" w:rsidRDefault="00532C0E">
            <w:pPr>
              <w:kinsoku w:val="0"/>
              <w:autoSpaceDE w:val="0"/>
              <w:autoSpaceDN w:val="0"/>
              <w:spacing w:line="242" w:lineRule="atLeast"/>
              <w:rPr>
                <w:rFonts w:hAnsi="Century"/>
                <w:color w:val="auto"/>
                <w:sz w:val="24"/>
                <w:szCs w:val="24"/>
              </w:rPr>
            </w:pPr>
          </w:p>
        </w:tc>
      </w:tr>
      <w:tr w:rsidR="00C0705D" w:rsidRPr="00C0705D" w14:paraId="44C198D4" w14:textId="77777777">
        <w:trPr>
          <w:cantSplit/>
          <w:trHeight w:val="488"/>
        </w:trPr>
        <w:tc>
          <w:tcPr>
            <w:tcW w:w="2409" w:type="dxa"/>
            <w:tcBorders>
              <w:top w:val="single" w:sz="4" w:space="0" w:color="000000"/>
              <w:left w:val="single" w:sz="4" w:space="0" w:color="000000"/>
              <w:bottom w:val="nil"/>
              <w:right w:val="single" w:sz="4" w:space="0" w:color="000000"/>
            </w:tcBorders>
            <w:vAlign w:val="center"/>
          </w:tcPr>
          <w:p w14:paraId="2AFD11A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単位</w:t>
            </w:r>
          </w:p>
        </w:tc>
        <w:tc>
          <w:tcPr>
            <w:tcW w:w="1134" w:type="dxa"/>
            <w:tcBorders>
              <w:top w:val="single" w:sz="4" w:space="0" w:color="000000"/>
              <w:left w:val="single" w:sz="4" w:space="0" w:color="000000"/>
              <w:bottom w:val="nil"/>
              <w:right w:val="single" w:sz="4" w:space="0" w:color="000000"/>
            </w:tcBorders>
            <w:vAlign w:val="center"/>
          </w:tcPr>
          <w:p w14:paraId="499BD2F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ｍ</w:t>
            </w:r>
          </w:p>
        </w:tc>
        <w:tc>
          <w:tcPr>
            <w:tcW w:w="1134" w:type="dxa"/>
            <w:tcBorders>
              <w:top w:val="single" w:sz="4" w:space="0" w:color="000000"/>
              <w:left w:val="single" w:sz="4" w:space="0" w:color="000000"/>
              <w:bottom w:val="nil"/>
              <w:right w:val="single" w:sz="4" w:space="0" w:color="000000"/>
            </w:tcBorders>
            <w:vAlign w:val="center"/>
          </w:tcPr>
          <w:p w14:paraId="79F8511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ｍ</w:t>
            </w:r>
          </w:p>
        </w:tc>
        <w:tc>
          <w:tcPr>
            <w:tcW w:w="1134" w:type="dxa"/>
            <w:tcBorders>
              <w:top w:val="single" w:sz="4" w:space="0" w:color="000000"/>
              <w:left w:val="single" w:sz="4" w:space="0" w:color="000000"/>
              <w:bottom w:val="nil"/>
              <w:right w:val="single" w:sz="4" w:space="0" w:color="000000"/>
            </w:tcBorders>
            <w:vAlign w:val="center"/>
          </w:tcPr>
          <w:p w14:paraId="464D0FD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秒</w:t>
            </w:r>
          </w:p>
        </w:tc>
        <w:tc>
          <w:tcPr>
            <w:tcW w:w="1134" w:type="dxa"/>
            <w:tcBorders>
              <w:top w:val="single" w:sz="4" w:space="0" w:color="000000"/>
              <w:left w:val="single" w:sz="4" w:space="0" w:color="000000"/>
              <w:bottom w:val="nil"/>
              <w:right w:val="single" w:sz="4" w:space="0" w:color="000000"/>
            </w:tcBorders>
            <w:vAlign w:val="center"/>
          </w:tcPr>
          <w:p w14:paraId="1565956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ｍ</w:t>
            </w:r>
          </w:p>
        </w:tc>
        <w:tc>
          <w:tcPr>
            <w:tcW w:w="1417" w:type="dxa"/>
            <w:vMerge/>
            <w:tcBorders>
              <w:top w:val="nil"/>
              <w:left w:val="single" w:sz="4" w:space="0" w:color="000000"/>
              <w:bottom w:val="nil"/>
              <w:right w:val="nil"/>
            </w:tcBorders>
          </w:tcPr>
          <w:p w14:paraId="75226D22"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r w:rsidR="00532C0E" w:rsidRPr="00C0705D" w14:paraId="01814776" w14:textId="77777777">
        <w:trPr>
          <w:cantSplit/>
          <w:trHeight w:val="435"/>
        </w:trPr>
        <w:tc>
          <w:tcPr>
            <w:tcW w:w="2409" w:type="dxa"/>
            <w:tcBorders>
              <w:top w:val="single" w:sz="4" w:space="0" w:color="000000"/>
              <w:left w:val="single" w:sz="4" w:space="0" w:color="000000"/>
              <w:bottom w:val="single" w:sz="4" w:space="0" w:color="000000"/>
              <w:right w:val="single" w:sz="4" w:space="0" w:color="000000"/>
            </w:tcBorders>
            <w:vAlign w:val="center"/>
          </w:tcPr>
          <w:p w14:paraId="5210D10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位</w:t>
            </w:r>
          </w:p>
        </w:tc>
        <w:tc>
          <w:tcPr>
            <w:tcW w:w="1134" w:type="dxa"/>
            <w:tcBorders>
              <w:top w:val="single" w:sz="4" w:space="0" w:color="000000"/>
              <w:left w:val="single" w:sz="4" w:space="0" w:color="000000"/>
              <w:bottom w:val="single" w:sz="4" w:space="0" w:color="000000"/>
              <w:right w:val="single" w:sz="4" w:space="0" w:color="000000"/>
            </w:tcBorders>
            <w:vAlign w:val="center"/>
          </w:tcPr>
          <w:p w14:paraId="6A2F2B51"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0.001</w:t>
            </w:r>
          </w:p>
        </w:tc>
        <w:tc>
          <w:tcPr>
            <w:tcW w:w="1134" w:type="dxa"/>
            <w:tcBorders>
              <w:top w:val="single" w:sz="4" w:space="0" w:color="000000"/>
              <w:left w:val="single" w:sz="4" w:space="0" w:color="000000"/>
              <w:bottom w:val="single" w:sz="4" w:space="0" w:color="000000"/>
              <w:right w:val="single" w:sz="4" w:space="0" w:color="000000"/>
            </w:tcBorders>
            <w:vAlign w:val="center"/>
          </w:tcPr>
          <w:p w14:paraId="2E9DAA5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0.001</w:t>
            </w:r>
          </w:p>
        </w:tc>
        <w:tc>
          <w:tcPr>
            <w:tcW w:w="1134" w:type="dxa"/>
            <w:tcBorders>
              <w:top w:val="single" w:sz="4" w:space="0" w:color="000000"/>
              <w:left w:val="single" w:sz="4" w:space="0" w:color="000000"/>
              <w:bottom w:val="single" w:sz="4" w:space="0" w:color="000000"/>
              <w:right w:val="single" w:sz="4" w:space="0" w:color="000000"/>
            </w:tcBorders>
            <w:vAlign w:val="center"/>
          </w:tcPr>
          <w:p w14:paraId="719D160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１</w:t>
            </w:r>
          </w:p>
        </w:tc>
        <w:tc>
          <w:tcPr>
            <w:tcW w:w="1134" w:type="dxa"/>
            <w:tcBorders>
              <w:top w:val="single" w:sz="4" w:space="0" w:color="000000"/>
              <w:left w:val="single" w:sz="4" w:space="0" w:color="000000"/>
              <w:bottom w:val="single" w:sz="4" w:space="0" w:color="000000"/>
              <w:right w:val="single" w:sz="4" w:space="0" w:color="000000"/>
            </w:tcBorders>
            <w:vAlign w:val="center"/>
          </w:tcPr>
          <w:p w14:paraId="326435B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0.001</w:t>
            </w:r>
          </w:p>
        </w:tc>
        <w:tc>
          <w:tcPr>
            <w:tcW w:w="1417" w:type="dxa"/>
            <w:vMerge/>
            <w:tcBorders>
              <w:top w:val="nil"/>
              <w:left w:val="single" w:sz="4" w:space="0" w:color="000000"/>
              <w:bottom w:val="nil"/>
              <w:right w:val="nil"/>
            </w:tcBorders>
          </w:tcPr>
          <w:p w14:paraId="496D4F1F"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bl>
    <w:p w14:paraId="579F1C42" w14:textId="77777777" w:rsidR="00532C0E" w:rsidRPr="00C0705D" w:rsidRDefault="00532C0E">
      <w:pPr>
        <w:rPr>
          <w:color w:val="auto"/>
        </w:rPr>
      </w:pPr>
    </w:p>
    <w:p w14:paraId="0E0BF822" w14:textId="77777777" w:rsidR="00532C0E" w:rsidRPr="00C0705D" w:rsidRDefault="00532C0E">
      <w:pPr>
        <w:rPr>
          <w:rFonts w:hAnsi="Century"/>
          <w:color w:val="auto"/>
          <w:sz w:val="20"/>
          <w:szCs w:val="20"/>
        </w:rPr>
      </w:pPr>
      <w:r w:rsidRPr="00C0705D">
        <w:rPr>
          <w:rFonts w:hint="eastAsia"/>
          <w:color w:val="auto"/>
          <w:sz w:val="20"/>
          <w:szCs w:val="20"/>
        </w:rPr>
        <w:t xml:space="preserve">　　</w:t>
      </w:r>
      <w:r w:rsidRPr="00C0705D">
        <w:rPr>
          <w:color w:val="auto"/>
          <w:sz w:val="20"/>
          <w:szCs w:val="20"/>
        </w:rPr>
        <w:t xml:space="preserve">(2) </w:t>
      </w:r>
      <w:r w:rsidRPr="00C0705D">
        <w:rPr>
          <w:rFonts w:hint="eastAsia"/>
          <w:color w:val="auto"/>
          <w:sz w:val="20"/>
          <w:szCs w:val="20"/>
        </w:rPr>
        <w:t>ＧＮＳＳ</w:t>
      </w:r>
      <w:r w:rsidRPr="00C0705D">
        <w:rPr>
          <w:rFonts w:hAnsi="Century" w:hint="eastAsia"/>
          <w:color w:val="auto"/>
          <w:sz w:val="20"/>
          <w:szCs w:val="20"/>
        </w:rPr>
        <w:t>観測</w:t>
      </w:r>
    </w:p>
    <w:p w14:paraId="7C3ADB5B" w14:textId="77777777" w:rsidR="00532C0E" w:rsidRPr="00C0705D" w:rsidRDefault="00532C0E">
      <w:pPr>
        <w:rPr>
          <w:rFonts w:hAnsi="Century"/>
          <w:color w:val="auto"/>
          <w:spacing w:val="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134"/>
        <w:gridCol w:w="1134"/>
        <w:gridCol w:w="3682"/>
      </w:tblGrid>
      <w:tr w:rsidR="00C0705D" w:rsidRPr="00C0705D" w14:paraId="49B7C1F0" w14:textId="77777777">
        <w:trPr>
          <w:cantSplit/>
          <w:trHeight w:val="409"/>
        </w:trPr>
        <w:tc>
          <w:tcPr>
            <w:tcW w:w="2409" w:type="dxa"/>
            <w:tcBorders>
              <w:top w:val="single" w:sz="4" w:space="0" w:color="000000"/>
              <w:left w:val="single" w:sz="4" w:space="0" w:color="000000"/>
              <w:bottom w:val="nil"/>
              <w:right w:val="single" w:sz="4" w:space="0" w:color="000000"/>
            </w:tcBorders>
            <w:vAlign w:val="center"/>
          </w:tcPr>
          <w:p w14:paraId="78FE3C4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 xml:space="preserve">項　</w:t>
            </w:r>
            <w:r w:rsidRPr="00C0705D">
              <w:rPr>
                <w:color w:val="auto"/>
              </w:rPr>
              <w:t xml:space="preserve"> </w:t>
            </w:r>
            <w:r w:rsidRPr="00C0705D">
              <w:rPr>
                <w:rFonts w:hAnsi="Century" w:hint="eastAsia"/>
                <w:color w:val="auto"/>
              </w:rPr>
              <w:t>目</w:t>
            </w:r>
          </w:p>
        </w:tc>
        <w:tc>
          <w:tcPr>
            <w:tcW w:w="1134" w:type="dxa"/>
            <w:tcBorders>
              <w:top w:val="single" w:sz="4" w:space="0" w:color="000000"/>
              <w:left w:val="single" w:sz="4" w:space="0" w:color="000000"/>
              <w:bottom w:val="nil"/>
              <w:right w:val="single" w:sz="4" w:space="0" w:color="000000"/>
            </w:tcBorders>
            <w:vAlign w:val="center"/>
          </w:tcPr>
          <w:p w14:paraId="4C5C34C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単</w:t>
            </w:r>
            <w:r w:rsidRPr="00C0705D">
              <w:rPr>
                <w:color w:val="auto"/>
              </w:rPr>
              <w:t xml:space="preserve"> </w:t>
            </w:r>
            <w:r w:rsidRPr="00C0705D">
              <w:rPr>
                <w:rFonts w:hAnsi="Century" w:hint="eastAsia"/>
                <w:color w:val="auto"/>
              </w:rPr>
              <w:t>位</w:t>
            </w:r>
          </w:p>
        </w:tc>
        <w:tc>
          <w:tcPr>
            <w:tcW w:w="1134" w:type="dxa"/>
            <w:tcBorders>
              <w:top w:val="single" w:sz="4" w:space="0" w:color="000000"/>
              <w:left w:val="single" w:sz="4" w:space="0" w:color="000000"/>
              <w:bottom w:val="nil"/>
              <w:right w:val="single" w:sz="4" w:space="0" w:color="000000"/>
            </w:tcBorders>
            <w:vAlign w:val="center"/>
          </w:tcPr>
          <w:p w14:paraId="0860C7C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位</w:t>
            </w:r>
          </w:p>
        </w:tc>
        <w:tc>
          <w:tcPr>
            <w:tcW w:w="3682" w:type="dxa"/>
            <w:vMerge w:val="restart"/>
            <w:tcBorders>
              <w:top w:val="nil"/>
              <w:left w:val="single" w:sz="4" w:space="0" w:color="000000"/>
              <w:bottom w:val="nil"/>
              <w:right w:val="nil"/>
            </w:tcBorders>
          </w:tcPr>
          <w:p w14:paraId="03DCD3D8"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 xml:space="preserve">                                          </w:t>
            </w:r>
          </w:p>
        </w:tc>
      </w:tr>
      <w:tr w:rsidR="00532C0E" w:rsidRPr="00C0705D" w14:paraId="1EAF41D2" w14:textId="77777777">
        <w:trPr>
          <w:cantSplit/>
          <w:trHeight w:val="463"/>
        </w:trPr>
        <w:tc>
          <w:tcPr>
            <w:tcW w:w="2409" w:type="dxa"/>
            <w:tcBorders>
              <w:top w:val="single" w:sz="4" w:space="0" w:color="000000"/>
              <w:left w:val="single" w:sz="4" w:space="0" w:color="000000"/>
              <w:bottom w:val="single" w:sz="4" w:space="0" w:color="000000"/>
              <w:right w:val="single" w:sz="4" w:space="0" w:color="000000"/>
            </w:tcBorders>
            <w:vAlign w:val="center"/>
          </w:tcPr>
          <w:p w14:paraId="2997DE12"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基線ベクトル成分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422F0FC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ｍ</w:t>
            </w:r>
          </w:p>
        </w:tc>
        <w:tc>
          <w:tcPr>
            <w:tcW w:w="1134" w:type="dxa"/>
            <w:tcBorders>
              <w:top w:val="single" w:sz="4" w:space="0" w:color="000000"/>
              <w:left w:val="single" w:sz="4" w:space="0" w:color="000000"/>
              <w:bottom w:val="single" w:sz="4" w:space="0" w:color="000000"/>
              <w:right w:val="single" w:sz="4" w:space="0" w:color="000000"/>
            </w:tcBorders>
            <w:vAlign w:val="center"/>
          </w:tcPr>
          <w:p w14:paraId="227C80A9"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0.001</w:t>
            </w:r>
          </w:p>
        </w:tc>
        <w:tc>
          <w:tcPr>
            <w:tcW w:w="3682" w:type="dxa"/>
            <w:vMerge/>
            <w:tcBorders>
              <w:top w:val="nil"/>
              <w:left w:val="single" w:sz="4" w:space="0" w:color="000000"/>
              <w:bottom w:val="nil"/>
              <w:right w:val="nil"/>
            </w:tcBorders>
          </w:tcPr>
          <w:p w14:paraId="1D609E8D" w14:textId="77777777" w:rsidR="00532C0E" w:rsidRPr="00C0705D" w:rsidRDefault="00532C0E">
            <w:pPr>
              <w:suppressAutoHyphens w:val="0"/>
              <w:wordWrap/>
              <w:overflowPunct/>
              <w:autoSpaceDE w:val="0"/>
              <w:autoSpaceDN w:val="0"/>
              <w:textAlignment w:val="auto"/>
              <w:rPr>
                <w:rFonts w:hAnsi="Century"/>
                <w:color w:val="auto"/>
                <w:sz w:val="24"/>
                <w:szCs w:val="24"/>
              </w:rPr>
            </w:pPr>
          </w:p>
        </w:tc>
      </w:tr>
    </w:tbl>
    <w:p w14:paraId="447CCA6A" w14:textId="77777777" w:rsidR="00532C0E" w:rsidRPr="00C0705D" w:rsidRDefault="00532C0E">
      <w:pPr>
        <w:rPr>
          <w:color w:val="auto"/>
        </w:rPr>
      </w:pPr>
    </w:p>
    <w:p w14:paraId="026E1609" w14:textId="77777777" w:rsidR="00532C0E" w:rsidRPr="00C0705D" w:rsidRDefault="00532C0E">
      <w:pPr>
        <w:rPr>
          <w:color w:val="auto"/>
        </w:rPr>
      </w:pPr>
    </w:p>
    <w:p w14:paraId="544FFC5C" w14:textId="77777777" w:rsidR="00532C0E" w:rsidRPr="00C0705D" w:rsidRDefault="00532C0E">
      <w:pPr>
        <w:rPr>
          <w:rFonts w:hAnsi="Century"/>
          <w:color w:val="auto"/>
          <w:sz w:val="20"/>
          <w:szCs w:val="20"/>
        </w:rPr>
      </w:pPr>
      <w:r w:rsidRPr="00C0705D">
        <w:rPr>
          <w:rFonts w:hint="eastAsia"/>
          <w:color w:val="auto"/>
          <w:sz w:val="20"/>
          <w:szCs w:val="20"/>
        </w:rPr>
        <w:t xml:space="preserve">　</w:t>
      </w:r>
      <w:r w:rsidRPr="00C0705D">
        <w:rPr>
          <w:color w:val="auto"/>
          <w:sz w:val="20"/>
          <w:szCs w:val="20"/>
        </w:rPr>
        <w:t>2.</w:t>
      </w:r>
      <w:r w:rsidRPr="00C0705D">
        <w:rPr>
          <w:rFonts w:hint="eastAsia"/>
          <w:color w:val="auto"/>
          <w:sz w:val="20"/>
          <w:szCs w:val="20"/>
        </w:rPr>
        <w:t xml:space="preserve">　</w:t>
      </w:r>
      <w:r w:rsidRPr="00C0705D">
        <w:rPr>
          <w:rFonts w:hAnsi="Century" w:hint="eastAsia"/>
          <w:color w:val="auto"/>
          <w:sz w:val="20"/>
          <w:szCs w:val="20"/>
        </w:rPr>
        <w:t>点検計算の許容範囲は、次表のとおりとする。</w:t>
      </w:r>
    </w:p>
    <w:p w14:paraId="1B912BE5" w14:textId="77777777" w:rsidR="00532C0E" w:rsidRPr="00C0705D" w:rsidRDefault="00532C0E">
      <w:pPr>
        <w:rPr>
          <w:color w:val="auto"/>
          <w:sz w:val="20"/>
          <w:szCs w:val="20"/>
        </w:rPr>
      </w:pPr>
      <w:r w:rsidRPr="00C0705D">
        <w:rPr>
          <w:rFonts w:hAnsi="Century" w:hint="eastAsia"/>
          <w:color w:val="auto"/>
          <w:sz w:val="20"/>
          <w:szCs w:val="20"/>
        </w:rPr>
        <w:t xml:space="preserve">　　</w:t>
      </w:r>
      <w:r w:rsidRPr="00C0705D">
        <w:rPr>
          <w:color w:val="auto"/>
          <w:sz w:val="20"/>
          <w:szCs w:val="20"/>
        </w:rPr>
        <w:t xml:space="preserve">(1) </w:t>
      </w:r>
      <w:r w:rsidRPr="00C0705D">
        <w:rPr>
          <w:rFonts w:hint="eastAsia"/>
          <w:color w:val="auto"/>
          <w:sz w:val="20"/>
          <w:szCs w:val="20"/>
        </w:rPr>
        <w:t>ＴＳ等観測</w:t>
      </w:r>
    </w:p>
    <w:p w14:paraId="2B4DABD6" w14:textId="77777777" w:rsidR="00532C0E" w:rsidRPr="00C0705D" w:rsidRDefault="00532C0E">
      <w:pPr>
        <w:rPr>
          <w:rFonts w:hAnsi="Century"/>
          <w:color w:val="auto"/>
          <w:spacing w:val="8"/>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409"/>
        <w:gridCol w:w="2694"/>
        <w:gridCol w:w="2693"/>
      </w:tblGrid>
      <w:tr w:rsidR="00C0705D" w:rsidRPr="00C0705D" w14:paraId="42244883" w14:textId="77777777">
        <w:trPr>
          <w:cantSplit/>
          <w:trHeight w:val="488"/>
        </w:trPr>
        <w:tc>
          <w:tcPr>
            <w:tcW w:w="426" w:type="dxa"/>
            <w:vMerge w:val="restart"/>
            <w:tcBorders>
              <w:top w:val="nil"/>
              <w:left w:val="nil"/>
              <w:bottom w:val="nil"/>
              <w:right w:val="single" w:sz="4" w:space="0" w:color="000000"/>
            </w:tcBorders>
          </w:tcPr>
          <w:p w14:paraId="5DC5FAB2" w14:textId="77777777" w:rsidR="00532C0E" w:rsidRPr="00C0705D" w:rsidRDefault="00532C0E">
            <w:pPr>
              <w:kinsoku w:val="0"/>
              <w:autoSpaceDE w:val="0"/>
              <w:autoSpaceDN w:val="0"/>
              <w:spacing w:line="242" w:lineRule="atLeast"/>
              <w:rPr>
                <w:rFonts w:hAnsi="Century"/>
                <w:color w:val="auto"/>
                <w:spacing w:val="8"/>
              </w:rPr>
            </w:pPr>
          </w:p>
          <w:p w14:paraId="0F2F6339" w14:textId="77777777" w:rsidR="00532C0E" w:rsidRPr="00C0705D" w:rsidRDefault="00532C0E">
            <w:pPr>
              <w:kinsoku w:val="0"/>
              <w:autoSpaceDE w:val="0"/>
              <w:autoSpaceDN w:val="0"/>
              <w:spacing w:line="242" w:lineRule="atLeast"/>
              <w:rPr>
                <w:rFonts w:hAnsi="Century"/>
                <w:color w:val="auto"/>
                <w:spacing w:val="8"/>
              </w:rPr>
            </w:pPr>
          </w:p>
          <w:p w14:paraId="27FE2C0B" w14:textId="77777777" w:rsidR="00532C0E" w:rsidRPr="00C0705D" w:rsidRDefault="00532C0E">
            <w:pPr>
              <w:kinsoku w:val="0"/>
              <w:autoSpaceDE w:val="0"/>
              <w:autoSpaceDN w:val="0"/>
              <w:spacing w:line="242" w:lineRule="atLeast"/>
              <w:rPr>
                <w:rFonts w:hAnsi="Century"/>
                <w:color w:val="auto"/>
                <w:spacing w:val="8"/>
              </w:rPr>
            </w:pPr>
          </w:p>
          <w:p w14:paraId="5CEC6D86" w14:textId="77777777" w:rsidR="00532C0E" w:rsidRPr="00C0705D" w:rsidRDefault="00532C0E">
            <w:pPr>
              <w:kinsoku w:val="0"/>
              <w:autoSpaceDE w:val="0"/>
              <w:autoSpaceDN w:val="0"/>
              <w:spacing w:line="242" w:lineRule="atLeast"/>
              <w:rPr>
                <w:rFonts w:hAnsi="Century"/>
                <w:color w:val="auto"/>
                <w:spacing w:val="8"/>
              </w:rPr>
            </w:pPr>
          </w:p>
          <w:p w14:paraId="75328B1D" w14:textId="77777777" w:rsidR="00532C0E" w:rsidRPr="00C0705D" w:rsidRDefault="00532C0E">
            <w:pPr>
              <w:kinsoku w:val="0"/>
              <w:autoSpaceDE w:val="0"/>
              <w:autoSpaceDN w:val="0"/>
              <w:spacing w:line="242" w:lineRule="atLeast"/>
              <w:rPr>
                <w:rFonts w:hAnsi="Century"/>
                <w:color w:val="auto"/>
                <w:spacing w:val="8"/>
              </w:rPr>
            </w:pPr>
          </w:p>
          <w:p w14:paraId="2F0FC4C8" w14:textId="77777777" w:rsidR="00532C0E" w:rsidRPr="00C0705D" w:rsidRDefault="00532C0E">
            <w:pPr>
              <w:kinsoku w:val="0"/>
              <w:autoSpaceDE w:val="0"/>
              <w:autoSpaceDN w:val="0"/>
              <w:spacing w:line="242" w:lineRule="atLeast"/>
              <w:rPr>
                <w:rFonts w:hAnsi="Century"/>
                <w:color w:val="auto"/>
                <w:spacing w:val="8"/>
              </w:rPr>
            </w:pPr>
          </w:p>
          <w:p w14:paraId="0AFD0034" w14:textId="77777777" w:rsidR="00532C0E" w:rsidRPr="00C0705D" w:rsidRDefault="00532C0E">
            <w:pPr>
              <w:kinsoku w:val="0"/>
              <w:autoSpaceDE w:val="0"/>
              <w:autoSpaceDN w:val="0"/>
              <w:spacing w:line="242" w:lineRule="atLeast"/>
              <w:rPr>
                <w:rFonts w:hAnsi="Century"/>
                <w:color w:val="auto"/>
                <w:spacing w:val="8"/>
              </w:rPr>
            </w:pPr>
          </w:p>
          <w:p w14:paraId="26FD92AC" w14:textId="77777777" w:rsidR="00532C0E" w:rsidRPr="00C0705D" w:rsidRDefault="00532C0E">
            <w:pPr>
              <w:kinsoku w:val="0"/>
              <w:autoSpaceDE w:val="0"/>
              <w:autoSpaceDN w:val="0"/>
              <w:spacing w:line="242" w:lineRule="atLeast"/>
              <w:rPr>
                <w:rFonts w:hAnsi="Century"/>
                <w:color w:val="auto"/>
                <w:spacing w:val="8"/>
              </w:rPr>
            </w:pPr>
          </w:p>
          <w:p w14:paraId="68F0AAC5" w14:textId="77777777" w:rsidR="00532C0E" w:rsidRPr="00C0705D" w:rsidRDefault="00532C0E">
            <w:pPr>
              <w:kinsoku w:val="0"/>
              <w:autoSpaceDE w:val="0"/>
              <w:autoSpaceDN w:val="0"/>
              <w:spacing w:line="242" w:lineRule="atLeast"/>
              <w:rPr>
                <w:rFonts w:hAnsi="Century"/>
                <w:color w:val="auto"/>
                <w:sz w:val="24"/>
                <w:szCs w:val="24"/>
              </w:rPr>
            </w:pPr>
            <w:r w:rsidRPr="00C0705D">
              <w:rPr>
                <w:color w:val="auto"/>
              </w:rPr>
              <w:t xml:space="preserve">       </w:t>
            </w:r>
          </w:p>
        </w:tc>
        <w:tc>
          <w:tcPr>
            <w:tcW w:w="2409" w:type="dxa"/>
            <w:tcBorders>
              <w:top w:val="single" w:sz="4" w:space="0" w:color="000000"/>
              <w:left w:val="single" w:sz="4" w:space="0" w:color="000000"/>
              <w:bottom w:val="nil"/>
              <w:right w:val="single" w:sz="4" w:space="0" w:color="000000"/>
            </w:tcBorders>
            <w:vAlign w:val="center"/>
          </w:tcPr>
          <w:p w14:paraId="73D4430C"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区　分</w:t>
            </w:r>
          </w:p>
        </w:tc>
        <w:tc>
          <w:tcPr>
            <w:tcW w:w="5387" w:type="dxa"/>
            <w:gridSpan w:val="2"/>
            <w:tcBorders>
              <w:top w:val="single" w:sz="4" w:space="0" w:color="000000"/>
              <w:left w:val="single" w:sz="4" w:space="0" w:color="000000"/>
              <w:bottom w:val="nil"/>
              <w:right w:val="single" w:sz="4" w:space="0" w:color="000000"/>
            </w:tcBorders>
            <w:vAlign w:val="center"/>
          </w:tcPr>
          <w:p w14:paraId="311D0A6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許容範囲</w:t>
            </w:r>
          </w:p>
        </w:tc>
      </w:tr>
      <w:tr w:rsidR="00C0705D" w:rsidRPr="00C0705D" w14:paraId="1B8A9065" w14:textId="77777777">
        <w:trPr>
          <w:cantSplit/>
          <w:trHeight w:val="319"/>
        </w:trPr>
        <w:tc>
          <w:tcPr>
            <w:tcW w:w="426" w:type="dxa"/>
            <w:vMerge/>
            <w:tcBorders>
              <w:top w:val="nil"/>
              <w:left w:val="nil"/>
              <w:bottom w:val="nil"/>
              <w:right w:val="single" w:sz="4" w:space="0" w:color="000000"/>
            </w:tcBorders>
          </w:tcPr>
          <w:p w14:paraId="04FEAD8C"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2409" w:type="dxa"/>
            <w:vMerge w:val="restart"/>
            <w:tcBorders>
              <w:top w:val="single" w:sz="4" w:space="0" w:color="000000"/>
              <w:left w:val="single" w:sz="4" w:space="0" w:color="000000"/>
              <w:bottom w:val="nil"/>
              <w:right w:val="single" w:sz="4" w:space="0" w:color="000000"/>
            </w:tcBorders>
            <w:vAlign w:val="center"/>
          </w:tcPr>
          <w:p w14:paraId="3954932D"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結合多角網又は単路</w:t>
            </w:r>
            <w:r w:rsidRPr="00C0705D">
              <w:rPr>
                <w:rFonts w:hint="eastAsia"/>
                <w:color w:val="auto"/>
              </w:rPr>
              <w:t>線</w:t>
            </w:r>
          </w:p>
        </w:tc>
        <w:tc>
          <w:tcPr>
            <w:tcW w:w="2694" w:type="dxa"/>
            <w:tcBorders>
              <w:top w:val="single" w:sz="4" w:space="0" w:color="000000"/>
              <w:left w:val="single" w:sz="4" w:space="0" w:color="000000"/>
              <w:bottom w:val="nil"/>
              <w:right w:val="single" w:sz="4" w:space="0" w:color="000000"/>
            </w:tcBorders>
            <w:vAlign w:val="center"/>
          </w:tcPr>
          <w:p w14:paraId="7C9EEB7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方向角の閉合差</w:t>
            </w:r>
          </w:p>
        </w:tc>
        <w:tc>
          <w:tcPr>
            <w:tcW w:w="2693" w:type="dxa"/>
            <w:tcBorders>
              <w:top w:val="single" w:sz="4" w:space="0" w:color="000000"/>
              <w:left w:val="single" w:sz="4" w:space="0" w:color="000000"/>
              <w:bottom w:val="nil"/>
              <w:right w:val="single" w:sz="4" w:space="0" w:color="000000"/>
            </w:tcBorders>
            <w:vAlign w:val="center"/>
          </w:tcPr>
          <w:p w14:paraId="77BCA81E"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50"+60"</w:t>
            </w:r>
            <w:r w:rsidRPr="00C0705D">
              <w:rPr>
                <w:rFonts w:hAnsi="Century" w:hint="eastAsia"/>
                <w:color w:val="auto"/>
              </w:rPr>
              <w:t>√</w:t>
            </w:r>
            <w:r w:rsidRPr="00C0705D">
              <w:rPr>
                <w:rFonts w:hint="eastAsia"/>
                <w:color w:val="auto"/>
              </w:rPr>
              <w:t>n</w:t>
            </w:r>
          </w:p>
        </w:tc>
      </w:tr>
      <w:tr w:rsidR="00C0705D" w:rsidRPr="00C0705D" w14:paraId="1DAA3FB7" w14:textId="77777777">
        <w:trPr>
          <w:cantSplit/>
          <w:trHeight w:val="406"/>
        </w:trPr>
        <w:tc>
          <w:tcPr>
            <w:tcW w:w="426" w:type="dxa"/>
            <w:vMerge/>
            <w:tcBorders>
              <w:top w:val="nil"/>
              <w:left w:val="nil"/>
              <w:bottom w:val="nil"/>
              <w:right w:val="single" w:sz="4" w:space="0" w:color="000000"/>
            </w:tcBorders>
          </w:tcPr>
          <w:p w14:paraId="2DD23228"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2409" w:type="dxa"/>
            <w:vMerge/>
            <w:tcBorders>
              <w:top w:val="nil"/>
              <w:left w:val="single" w:sz="4" w:space="0" w:color="000000"/>
              <w:bottom w:val="nil"/>
              <w:right w:val="single" w:sz="4" w:space="0" w:color="000000"/>
            </w:tcBorders>
            <w:vAlign w:val="center"/>
          </w:tcPr>
          <w:p w14:paraId="73DAFC99"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2694" w:type="dxa"/>
            <w:tcBorders>
              <w:top w:val="single" w:sz="4" w:space="0" w:color="000000"/>
              <w:left w:val="single" w:sz="4" w:space="0" w:color="000000"/>
              <w:bottom w:val="nil"/>
              <w:right w:val="single" w:sz="4" w:space="0" w:color="000000"/>
            </w:tcBorders>
            <w:vAlign w:val="center"/>
          </w:tcPr>
          <w:p w14:paraId="33197225"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水平位置の閉合差</w:t>
            </w:r>
          </w:p>
        </w:tc>
        <w:tc>
          <w:tcPr>
            <w:tcW w:w="2693" w:type="dxa"/>
            <w:tcBorders>
              <w:top w:val="single" w:sz="4" w:space="0" w:color="000000"/>
              <w:left w:val="single" w:sz="4" w:space="0" w:color="000000"/>
              <w:bottom w:val="nil"/>
              <w:right w:val="single" w:sz="4" w:space="0" w:color="000000"/>
            </w:tcBorders>
            <w:vAlign w:val="center"/>
          </w:tcPr>
          <w:p w14:paraId="723CB2F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20cm+10cm</w:t>
            </w:r>
            <w:r w:rsidRPr="00C0705D">
              <w:rPr>
                <w:rFonts w:hAnsi="Century" w:hint="eastAsia"/>
                <w:color w:val="auto"/>
              </w:rPr>
              <w:t>√</w:t>
            </w:r>
            <w:r w:rsidRPr="00C0705D">
              <w:rPr>
                <w:color w:val="auto"/>
              </w:rPr>
              <w:t>N</w:t>
            </w:r>
            <w:r w:rsidRPr="00C0705D">
              <w:rPr>
                <w:rFonts w:hAnsi="Century" w:hint="eastAsia"/>
                <w:color w:val="auto"/>
              </w:rPr>
              <w:t>Σ</w:t>
            </w:r>
            <w:r w:rsidRPr="00C0705D">
              <w:rPr>
                <w:color w:val="auto"/>
              </w:rPr>
              <w:t>S</w:t>
            </w:r>
          </w:p>
        </w:tc>
      </w:tr>
      <w:tr w:rsidR="00C0705D" w:rsidRPr="00C0705D" w14:paraId="0FF4EBC4" w14:textId="77777777">
        <w:trPr>
          <w:cantSplit/>
          <w:trHeight w:val="411"/>
        </w:trPr>
        <w:tc>
          <w:tcPr>
            <w:tcW w:w="426" w:type="dxa"/>
            <w:vMerge/>
            <w:tcBorders>
              <w:top w:val="nil"/>
              <w:left w:val="nil"/>
              <w:bottom w:val="nil"/>
              <w:right w:val="single" w:sz="4" w:space="0" w:color="000000"/>
            </w:tcBorders>
          </w:tcPr>
          <w:p w14:paraId="275B19BC"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2409" w:type="dxa"/>
            <w:vMerge/>
            <w:tcBorders>
              <w:top w:val="nil"/>
              <w:left w:val="single" w:sz="4" w:space="0" w:color="000000"/>
              <w:bottom w:val="nil"/>
              <w:right w:val="single" w:sz="4" w:space="0" w:color="000000"/>
            </w:tcBorders>
            <w:vAlign w:val="center"/>
          </w:tcPr>
          <w:p w14:paraId="6CF71B5C"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2694" w:type="dxa"/>
            <w:tcBorders>
              <w:top w:val="single" w:sz="4" w:space="0" w:color="000000"/>
              <w:left w:val="single" w:sz="4" w:space="0" w:color="000000"/>
              <w:bottom w:val="nil"/>
              <w:right w:val="single" w:sz="4" w:space="0" w:color="000000"/>
            </w:tcBorders>
            <w:vAlign w:val="center"/>
          </w:tcPr>
          <w:p w14:paraId="5EE17EFF"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標高の閉合差</w:t>
            </w:r>
          </w:p>
        </w:tc>
        <w:tc>
          <w:tcPr>
            <w:tcW w:w="2693" w:type="dxa"/>
            <w:tcBorders>
              <w:top w:val="single" w:sz="4" w:space="0" w:color="000000"/>
              <w:left w:val="single" w:sz="4" w:space="0" w:color="000000"/>
              <w:bottom w:val="nil"/>
              <w:right w:val="single" w:sz="4" w:space="0" w:color="000000"/>
            </w:tcBorders>
            <w:vAlign w:val="center"/>
          </w:tcPr>
          <w:p w14:paraId="0BD1F01B"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20cm+30cm</w:t>
            </w:r>
            <w:r w:rsidRPr="00C0705D">
              <w:rPr>
                <w:rFonts w:hAnsi="Century" w:hint="eastAsia"/>
                <w:color w:val="auto"/>
              </w:rPr>
              <w:t>Σ</w:t>
            </w:r>
            <w:r w:rsidRPr="00C0705D">
              <w:rPr>
                <w:color w:val="auto"/>
              </w:rPr>
              <w:t>S</w:t>
            </w:r>
            <w:r w:rsidRPr="00C0705D">
              <w:rPr>
                <w:rFonts w:hint="eastAsia"/>
                <w:color w:val="auto"/>
              </w:rPr>
              <w:t>/</w:t>
            </w:r>
            <w:r w:rsidRPr="00C0705D">
              <w:rPr>
                <w:rFonts w:hAnsi="Century" w:hint="eastAsia"/>
                <w:color w:val="auto"/>
              </w:rPr>
              <w:t>√</w:t>
            </w:r>
            <w:r w:rsidRPr="00C0705D">
              <w:rPr>
                <w:color w:val="auto"/>
              </w:rPr>
              <w:t>N</w:t>
            </w:r>
          </w:p>
        </w:tc>
      </w:tr>
      <w:tr w:rsidR="00C0705D" w:rsidRPr="00C0705D" w14:paraId="64AECEFB" w14:textId="77777777">
        <w:trPr>
          <w:cantSplit/>
          <w:trHeight w:val="408"/>
        </w:trPr>
        <w:tc>
          <w:tcPr>
            <w:tcW w:w="426" w:type="dxa"/>
            <w:vMerge/>
            <w:tcBorders>
              <w:top w:val="nil"/>
              <w:left w:val="nil"/>
              <w:bottom w:val="nil"/>
              <w:right w:val="single" w:sz="4" w:space="0" w:color="000000"/>
            </w:tcBorders>
          </w:tcPr>
          <w:p w14:paraId="42057B45"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2409" w:type="dxa"/>
            <w:vMerge w:val="restart"/>
            <w:tcBorders>
              <w:top w:val="single" w:sz="4" w:space="0" w:color="000000"/>
              <w:left w:val="single" w:sz="4" w:space="0" w:color="000000"/>
              <w:bottom w:val="nil"/>
              <w:right w:val="single" w:sz="4" w:space="0" w:color="000000"/>
            </w:tcBorders>
            <w:vAlign w:val="center"/>
          </w:tcPr>
          <w:p w14:paraId="6756E154"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単位多角形</w:t>
            </w:r>
          </w:p>
        </w:tc>
        <w:tc>
          <w:tcPr>
            <w:tcW w:w="2694" w:type="dxa"/>
            <w:tcBorders>
              <w:top w:val="single" w:sz="4" w:space="0" w:color="000000"/>
              <w:left w:val="single" w:sz="4" w:space="0" w:color="000000"/>
              <w:bottom w:val="nil"/>
              <w:right w:val="single" w:sz="4" w:space="0" w:color="000000"/>
            </w:tcBorders>
            <w:vAlign w:val="center"/>
          </w:tcPr>
          <w:p w14:paraId="0B0F3680"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int="eastAsia"/>
                <w:color w:val="auto"/>
              </w:rPr>
              <w:t>方向角の閉合差</w:t>
            </w:r>
          </w:p>
        </w:tc>
        <w:tc>
          <w:tcPr>
            <w:tcW w:w="2693" w:type="dxa"/>
            <w:tcBorders>
              <w:top w:val="single" w:sz="4" w:space="0" w:color="000000"/>
              <w:left w:val="single" w:sz="4" w:space="0" w:color="000000"/>
              <w:bottom w:val="nil"/>
              <w:right w:val="single" w:sz="4" w:space="0" w:color="000000"/>
            </w:tcBorders>
            <w:vAlign w:val="center"/>
          </w:tcPr>
          <w:p w14:paraId="61AA7DF3"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60"</w:t>
            </w:r>
            <w:r w:rsidRPr="00C0705D">
              <w:rPr>
                <w:rFonts w:hAnsi="Century" w:hint="eastAsia"/>
                <w:color w:val="auto"/>
              </w:rPr>
              <w:t>√</w:t>
            </w:r>
            <w:r w:rsidRPr="00C0705D">
              <w:rPr>
                <w:rFonts w:hint="eastAsia"/>
                <w:color w:val="auto"/>
              </w:rPr>
              <w:t>n</w:t>
            </w:r>
          </w:p>
        </w:tc>
      </w:tr>
      <w:tr w:rsidR="00C0705D" w:rsidRPr="00C0705D" w14:paraId="7726637C" w14:textId="77777777">
        <w:trPr>
          <w:cantSplit/>
          <w:trHeight w:val="409"/>
        </w:trPr>
        <w:tc>
          <w:tcPr>
            <w:tcW w:w="426" w:type="dxa"/>
            <w:vMerge/>
            <w:tcBorders>
              <w:top w:val="nil"/>
              <w:left w:val="nil"/>
              <w:bottom w:val="nil"/>
              <w:right w:val="single" w:sz="4" w:space="0" w:color="000000"/>
            </w:tcBorders>
          </w:tcPr>
          <w:p w14:paraId="21476F1E"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2409" w:type="dxa"/>
            <w:vMerge/>
            <w:tcBorders>
              <w:top w:val="nil"/>
              <w:left w:val="single" w:sz="4" w:space="0" w:color="000000"/>
              <w:bottom w:val="nil"/>
              <w:right w:val="single" w:sz="4" w:space="0" w:color="000000"/>
            </w:tcBorders>
            <w:vAlign w:val="center"/>
          </w:tcPr>
          <w:p w14:paraId="4C7E9602"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2694" w:type="dxa"/>
            <w:tcBorders>
              <w:top w:val="single" w:sz="4" w:space="0" w:color="000000"/>
              <w:left w:val="single" w:sz="4" w:space="0" w:color="000000"/>
              <w:bottom w:val="nil"/>
              <w:right w:val="single" w:sz="4" w:space="0" w:color="000000"/>
            </w:tcBorders>
            <w:vAlign w:val="center"/>
          </w:tcPr>
          <w:p w14:paraId="2F4DA8D6"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水平位置の閉合差</w:t>
            </w:r>
          </w:p>
        </w:tc>
        <w:tc>
          <w:tcPr>
            <w:tcW w:w="2693" w:type="dxa"/>
            <w:tcBorders>
              <w:top w:val="single" w:sz="4" w:space="0" w:color="000000"/>
              <w:left w:val="single" w:sz="4" w:space="0" w:color="000000"/>
              <w:bottom w:val="nil"/>
              <w:right w:val="single" w:sz="4" w:space="0" w:color="000000"/>
            </w:tcBorders>
            <w:vAlign w:val="center"/>
          </w:tcPr>
          <w:p w14:paraId="5152F8F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10cm</w:t>
            </w:r>
            <w:r w:rsidRPr="00C0705D">
              <w:rPr>
                <w:rFonts w:hAnsi="Century" w:hint="eastAsia"/>
                <w:color w:val="auto"/>
              </w:rPr>
              <w:t>√</w:t>
            </w:r>
            <w:r w:rsidRPr="00C0705D">
              <w:rPr>
                <w:color w:val="auto"/>
              </w:rPr>
              <w:t xml:space="preserve">N </w:t>
            </w:r>
            <w:r w:rsidRPr="00C0705D">
              <w:rPr>
                <w:rFonts w:hAnsi="Century" w:hint="eastAsia"/>
                <w:color w:val="auto"/>
              </w:rPr>
              <w:t>Σ</w:t>
            </w:r>
            <w:r w:rsidRPr="00C0705D">
              <w:rPr>
                <w:color w:val="auto"/>
              </w:rPr>
              <w:t>S</w:t>
            </w:r>
          </w:p>
        </w:tc>
      </w:tr>
      <w:tr w:rsidR="00C0705D" w:rsidRPr="00C0705D" w14:paraId="6C613D31" w14:textId="77777777">
        <w:trPr>
          <w:cantSplit/>
          <w:trHeight w:val="415"/>
        </w:trPr>
        <w:tc>
          <w:tcPr>
            <w:tcW w:w="426" w:type="dxa"/>
            <w:vMerge/>
            <w:tcBorders>
              <w:top w:val="nil"/>
              <w:left w:val="nil"/>
              <w:bottom w:val="nil"/>
              <w:right w:val="single" w:sz="4" w:space="0" w:color="000000"/>
            </w:tcBorders>
          </w:tcPr>
          <w:p w14:paraId="16C395FE" w14:textId="77777777" w:rsidR="00532C0E" w:rsidRPr="00C0705D" w:rsidRDefault="00532C0E">
            <w:pPr>
              <w:suppressAutoHyphens w:val="0"/>
              <w:wordWrap/>
              <w:overflowPunct/>
              <w:autoSpaceDE w:val="0"/>
              <w:autoSpaceDN w:val="0"/>
              <w:textAlignment w:val="auto"/>
              <w:rPr>
                <w:rFonts w:hAnsi="Century"/>
                <w:color w:val="auto"/>
                <w:sz w:val="24"/>
                <w:szCs w:val="24"/>
              </w:rPr>
            </w:pPr>
          </w:p>
        </w:tc>
        <w:tc>
          <w:tcPr>
            <w:tcW w:w="2409" w:type="dxa"/>
            <w:vMerge/>
            <w:tcBorders>
              <w:top w:val="nil"/>
              <w:left w:val="single" w:sz="4" w:space="0" w:color="000000"/>
              <w:bottom w:val="single" w:sz="4" w:space="0" w:color="000000"/>
              <w:right w:val="single" w:sz="4" w:space="0" w:color="000000"/>
            </w:tcBorders>
            <w:vAlign w:val="center"/>
          </w:tcPr>
          <w:p w14:paraId="685DF42F" w14:textId="77777777" w:rsidR="00532C0E" w:rsidRPr="00C0705D" w:rsidRDefault="00532C0E">
            <w:pPr>
              <w:suppressAutoHyphens w:val="0"/>
              <w:wordWrap/>
              <w:overflowPunct/>
              <w:autoSpaceDE w:val="0"/>
              <w:autoSpaceDN w:val="0"/>
              <w:jc w:val="center"/>
              <w:textAlignment w:val="auto"/>
              <w:rPr>
                <w:rFonts w:hAnsi="Century"/>
                <w:color w:val="auto"/>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76D90C7"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rFonts w:hAnsi="Century" w:hint="eastAsia"/>
                <w:color w:val="auto"/>
              </w:rPr>
              <w:t>標高の閉合差</w:t>
            </w:r>
          </w:p>
        </w:tc>
        <w:tc>
          <w:tcPr>
            <w:tcW w:w="2693" w:type="dxa"/>
            <w:tcBorders>
              <w:top w:val="single" w:sz="4" w:space="0" w:color="000000"/>
              <w:left w:val="single" w:sz="4" w:space="0" w:color="000000"/>
              <w:bottom w:val="single" w:sz="4" w:space="0" w:color="000000"/>
              <w:right w:val="single" w:sz="4" w:space="0" w:color="000000"/>
            </w:tcBorders>
            <w:vAlign w:val="center"/>
          </w:tcPr>
          <w:p w14:paraId="41581D1A" w14:textId="77777777" w:rsidR="00532C0E" w:rsidRPr="00C0705D" w:rsidRDefault="00532C0E">
            <w:pPr>
              <w:kinsoku w:val="0"/>
              <w:autoSpaceDE w:val="0"/>
              <w:autoSpaceDN w:val="0"/>
              <w:spacing w:line="242" w:lineRule="atLeast"/>
              <w:jc w:val="center"/>
              <w:rPr>
                <w:rFonts w:hAnsi="Century"/>
                <w:color w:val="auto"/>
                <w:sz w:val="24"/>
                <w:szCs w:val="24"/>
              </w:rPr>
            </w:pPr>
            <w:r w:rsidRPr="00C0705D">
              <w:rPr>
                <w:color w:val="auto"/>
              </w:rPr>
              <w:t>30cm</w:t>
            </w:r>
            <w:r w:rsidRPr="00C0705D">
              <w:rPr>
                <w:rFonts w:hAnsi="Century" w:hint="eastAsia"/>
                <w:color w:val="auto"/>
              </w:rPr>
              <w:t>Σ</w:t>
            </w:r>
            <w:r w:rsidRPr="00C0705D">
              <w:rPr>
                <w:color w:val="auto"/>
              </w:rPr>
              <w:t>S</w:t>
            </w:r>
            <w:r w:rsidRPr="00C0705D">
              <w:rPr>
                <w:rFonts w:hint="eastAsia"/>
                <w:color w:val="auto"/>
              </w:rPr>
              <w:t>/</w:t>
            </w:r>
            <w:r w:rsidRPr="00C0705D">
              <w:rPr>
                <w:rFonts w:hAnsi="Century" w:hint="eastAsia"/>
                <w:color w:val="auto"/>
              </w:rPr>
              <w:t>√</w:t>
            </w:r>
            <w:r w:rsidRPr="00C0705D">
              <w:rPr>
                <w:color w:val="auto"/>
              </w:rPr>
              <w:t>N</w:t>
            </w:r>
          </w:p>
        </w:tc>
      </w:tr>
    </w:tbl>
    <w:p w14:paraId="69757D54" w14:textId="77777777" w:rsidR="00532C0E" w:rsidRPr="00C0705D" w:rsidRDefault="00532C0E">
      <w:pPr>
        <w:ind w:left="1462" w:hanging="194"/>
        <w:rPr>
          <w:rFonts w:hAnsi="Century"/>
          <w:color w:val="auto"/>
          <w:spacing w:val="8"/>
          <w:lang w:eastAsia="zh-CN"/>
        </w:rPr>
      </w:pPr>
      <w:r w:rsidRPr="00C0705D">
        <w:rPr>
          <w:rFonts w:hAnsi="Century" w:hint="eastAsia"/>
          <w:color w:val="auto"/>
          <w:lang w:eastAsia="zh-CN"/>
        </w:rPr>
        <w:t>（注）</w:t>
      </w:r>
      <w:r w:rsidRPr="00C0705D">
        <w:rPr>
          <w:color w:val="auto"/>
          <w:lang w:eastAsia="zh-CN"/>
        </w:rPr>
        <w:t xml:space="preserve">N </w:t>
      </w:r>
      <w:r w:rsidRPr="00C0705D">
        <w:rPr>
          <w:rFonts w:hAnsi="Century" w:hint="eastAsia"/>
          <w:color w:val="auto"/>
          <w:lang w:eastAsia="zh-CN"/>
        </w:rPr>
        <w:t xml:space="preserve">：辺数　　　　ｎ：測角数　　　</w:t>
      </w:r>
      <w:r w:rsidRPr="00C0705D">
        <w:rPr>
          <w:rFonts w:hAnsi="Century" w:hint="eastAsia"/>
          <w:color w:val="auto"/>
        </w:rPr>
        <w:t>Σ</w:t>
      </w:r>
      <w:r w:rsidRPr="00C0705D">
        <w:rPr>
          <w:color w:val="auto"/>
          <w:lang w:eastAsia="zh-CN"/>
        </w:rPr>
        <w:t>S</w:t>
      </w:r>
      <w:r w:rsidRPr="00C0705D">
        <w:rPr>
          <w:rFonts w:hAnsi="Century" w:hint="eastAsia"/>
          <w:color w:val="auto"/>
          <w:lang w:eastAsia="zh-CN"/>
        </w:rPr>
        <w:t>：路線長（</w:t>
      </w:r>
      <w:r w:rsidRPr="00C0705D">
        <w:rPr>
          <w:color w:val="auto"/>
          <w:lang w:eastAsia="zh-CN"/>
        </w:rPr>
        <w:t>km</w:t>
      </w:r>
      <w:r w:rsidRPr="00C0705D">
        <w:rPr>
          <w:rFonts w:hAnsi="Century" w:hint="eastAsia"/>
          <w:color w:val="auto"/>
          <w:lang w:eastAsia="zh-CN"/>
        </w:rPr>
        <w:t>）</w:t>
      </w:r>
    </w:p>
    <w:p w14:paraId="5B55FB85" w14:textId="77777777" w:rsidR="00532C0E" w:rsidRPr="00C0705D" w:rsidRDefault="00532C0E">
      <w:pPr>
        <w:ind w:left="292" w:firstLine="1462"/>
        <w:rPr>
          <w:rFonts w:hAnsi="Century"/>
          <w:color w:val="auto"/>
          <w:spacing w:val="8"/>
        </w:rPr>
      </w:pPr>
      <w:r w:rsidRPr="00C0705D">
        <w:rPr>
          <w:rFonts w:hint="eastAsia"/>
          <w:color w:val="auto"/>
        </w:rPr>
        <w:t>方向角の閉合差は、方向角の取付観測を行った場合に適用する。</w:t>
      </w:r>
      <w:r w:rsidRPr="00C0705D">
        <w:rPr>
          <w:color w:val="auto"/>
        </w:rPr>
        <w:t xml:space="preserve"> </w:t>
      </w:r>
    </w:p>
    <w:p w14:paraId="0C9F0EC3" w14:textId="77777777" w:rsidR="00532C0E" w:rsidRPr="00C0705D" w:rsidRDefault="00532C0E">
      <w:pPr>
        <w:rPr>
          <w:rFonts w:hAnsi="Century"/>
          <w:color w:val="auto"/>
          <w:spacing w:val="8"/>
        </w:rPr>
      </w:pPr>
    </w:p>
    <w:p w14:paraId="4D060277" w14:textId="77777777" w:rsidR="00532C0E" w:rsidRPr="00C0705D" w:rsidRDefault="00532C0E">
      <w:pPr>
        <w:rPr>
          <w:rFonts w:hAnsi="Century"/>
          <w:color w:val="auto"/>
          <w:sz w:val="20"/>
          <w:szCs w:val="20"/>
        </w:rPr>
      </w:pPr>
      <w:r w:rsidRPr="00C0705D">
        <w:rPr>
          <w:rFonts w:hAnsi="Century" w:hint="eastAsia"/>
          <w:color w:val="auto"/>
          <w:spacing w:val="8"/>
          <w:sz w:val="20"/>
          <w:szCs w:val="20"/>
        </w:rPr>
        <w:t xml:space="preserve">　　</w:t>
      </w:r>
      <w:r w:rsidRPr="00C0705D">
        <w:rPr>
          <w:color w:val="auto"/>
          <w:sz w:val="20"/>
          <w:szCs w:val="20"/>
        </w:rPr>
        <w:t xml:space="preserve">(2) </w:t>
      </w:r>
      <w:r w:rsidRPr="00C0705D">
        <w:rPr>
          <w:rFonts w:hint="eastAsia"/>
          <w:color w:val="auto"/>
          <w:sz w:val="20"/>
          <w:szCs w:val="20"/>
        </w:rPr>
        <w:t>ＧＮＳＳ</w:t>
      </w:r>
      <w:r w:rsidRPr="00C0705D">
        <w:rPr>
          <w:rFonts w:hAnsi="Century" w:hint="eastAsia"/>
          <w:color w:val="auto"/>
          <w:sz w:val="20"/>
          <w:szCs w:val="20"/>
        </w:rPr>
        <w:t>観測</w:t>
      </w:r>
    </w:p>
    <w:p w14:paraId="7A996ED6"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①</w:t>
      </w:r>
      <w:r w:rsidRPr="00C0705D">
        <w:rPr>
          <w:rFonts w:hint="eastAsia"/>
          <w:color w:val="auto"/>
          <w:sz w:val="20"/>
          <w:szCs w:val="20"/>
        </w:rPr>
        <w:t xml:space="preserve">　</w:t>
      </w:r>
      <w:r w:rsidRPr="00C0705D">
        <w:rPr>
          <w:rFonts w:hAnsi="Century" w:hint="eastAsia"/>
          <w:color w:val="auto"/>
          <w:sz w:val="20"/>
          <w:szCs w:val="20"/>
        </w:rPr>
        <w:t>環閉合差及び各成分の較差の許容範囲</w:t>
      </w:r>
    </w:p>
    <w:p w14:paraId="6B3DFF40" w14:textId="77777777" w:rsidR="00532C0E" w:rsidRPr="00C0705D" w:rsidRDefault="00532C0E">
      <w:pPr>
        <w:rPr>
          <w:rFonts w:hAnsi="Century"/>
          <w:color w:val="auto"/>
          <w:spacing w:val="8"/>
          <w:sz w:val="20"/>
          <w:szCs w:val="20"/>
        </w:rPr>
      </w:pPr>
      <w:r w:rsidRPr="00C0705D">
        <w:rPr>
          <w:rFonts w:hAnsi="Century" w:hint="eastAsia"/>
          <w:color w:val="auto"/>
          <w:sz w:val="20"/>
          <w:szCs w:val="20"/>
        </w:rPr>
        <w:t xml:space="preserve">　　　　　</w:t>
      </w:r>
      <w:r w:rsidRPr="00C0705D">
        <w:rPr>
          <w:rFonts w:hAnsi="Century" w:hint="eastAsia"/>
          <w:color w:val="auto"/>
          <w:spacing w:val="8"/>
          <w:sz w:val="20"/>
          <w:szCs w:val="20"/>
        </w:rPr>
        <w:t>別表第11①による</w:t>
      </w:r>
    </w:p>
    <w:p w14:paraId="44762FAA" w14:textId="77777777" w:rsidR="00532C0E" w:rsidRPr="00C0705D" w:rsidRDefault="00532C0E">
      <w:pPr>
        <w:rPr>
          <w:color w:val="auto"/>
          <w:sz w:val="20"/>
          <w:szCs w:val="20"/>
        </w:rPr>
      </w:pPr>
    </w:p>
    <w:p w14:paraId="050F5884" w14:textId="77777777" w:rsidR="00532C0E" w:rsidRPr="00C0705D" w:rsidRDefault="00532C0E">
      <w:pPr>
        <w:rPr>
          <w:rFonts w:hAnsi="Century"/>
          <w:color w:val="auto"/>
          <w:sz w:val="20"/>
          <w:szCs w:val="20"/>
        </w:rPr>
      </w:pPr>
      <w:r w:rsidRPr="00C0705D">
        <w:rPr>
          <w:rFonts w:hint="eastAsia"/>
          <w:color w:val="auto"/>
          <w:sz w:val="20"/>
          <w:szCs w:val="20"/>
        </w:rPr>
        <w:t xml:space="preserve">　</w:t>
      </w:r>
      <w:r w:rsidRPr="00C0705D">
        <w:rPr>
          <w:color w:val="auto"/>
          <w:sz w:val="20"/>
          <w:szCs w:val="20"/>
        </w:rPr>
        <w:t>3.</w:t>
      </w:r>
      <w:r w:rsidRPr="00C0705D">
        <w:rPr>
          <w:rFonts w:hint="eastAsia"/>
          <w:color w:val="auto"/>
          <w:sz w:val="20"/>
          <w:szCs w:val="20"/>
        </w:rPr>
        <w:t xml:space="preserve">　</w:t>
      </w:r>
      <w:r w:rsidRPr="00C0705D">
        <w:rPr>
          <w:rFonts w:hAnsi="Century" w:hint="eastAsia"/>
          <w:color w:val="auto"/>
          <w:sz w:val="20"/>
          <w:szCs w:val="20"/>
        </w:rPr>
        <w:t>平均計算</w:t>
      </w:r>
    </w:p>
    <w:p w14:paraId="38C36591" w14:textId="77777777" w:rsidR="00532C0E" w:rsidRPr="00C0705D" w:rsidRDefault="00532C0E">
      <w:pPr>
        <w:rPr>
          <w:rFonts w:hAnsi="Century"/>
          <w:color w:val="auto"/>
          <w:sz w:val="20"/>
          <w:szCs w:val="20"/>
        </w:rPr>
      </w:pPr>
      <w:r w:rsidRPr="00C0705D">
        <w:rPr>
          <w:rFonts w:hAnsi="Century" w:hint="eastAsia"/>
          <w:color w:val="auto"/>
          <w:sz w:val="20"/>
          <w:szCs w:val="20"/>
        </w:rPr>
        <w:t xml:space="preserve">　　</w:t>
      </w:r>
      <w:r w:rsidRPr="00C0705D">
        <w:rPr>
          <w:color w:val="auto"/>
          <w:sz w:val="20"/>
          <w:szCs w:val="20"/>
        </w:rPr>
        <w:t>(1)</w:t>
      </w:r>
      <w:r w:rsidRPr="00C0705D">
        <w:rPr>
          <w:rFonts w:hint="eastAsia"/>
          <w:color w:val="auto"/>
          <w:sz w:val="20"/>
          <w:szCs w:val="20"/>
        </w:rPr>
        <w:t xml:space="preserve"> </w:t>
      </w:r>
      <w:r w:rsidRPr="00C0705D">
        <w:rPr>
          <w:rFonts w:hAnsi="Century" w:hint="eastAsia"/>
          <w:color w:val="auto"/>
          <w:sz w:val="20"/>
          <w:szCs w:val="20"/>
        </w:rPr>
        <w:t>厳密網平均計算又は三次元網平均計算における重量</w:t>
      </w:r>
    </w:p>
    <w:p w14:paraId="3B1C4C8F" w14:textId="77777777" w:rsidR="00532C0E" w:rsidRPr="00C0705D" w:rsidRDefault="00532C0E">
      <w:pPr>
        <w:rPr>
          <w:color w:val="auto"/>
          <w:sz w:val="20"/>
          <w:szCs w:val="20"/>
        </w:rPr>
      </w:pPr>
      <w:r w:rsidRPr="00C0705D">
        <w:rPr>
          <w:rFonts w:hAnsi="Century" w:hint="eastAsia"/>
          <w:color w:val="auto"/>
          <w:sz w:val="20"/>
          <w:szCs w:val="20"/>
        </w:rPr>
        <w:t xml:space="preserve">　　　</w:t>
      </w:r>
      <w:r w:rsidRPr="00C0705D">
        <w:rPr>
          <w:rFonts w:hint="eastAsia"/>
          <w:color w:val="auto"/>
          <w:sz w:val="20"/>
          <w:szCs w:val="20"/>
        </w:rPr>
        <w:t>①　ＧＮＳＳ法以外による法</w:t>
      </w:r>
    </w:p>
    <w:p w14:paraId="47B1DE78" w14:textId="77777777" w:rsidR="00532C0E" w:rsidRPr="00C0705D" w:rsidRDefault="00532C0E">
      <w:pPr>
        <w:rPr>
          <w:color w:val="auto"/>
          <w:sz w:val="20"/>
          <w:szCs w:val="20"/>
        </w:rPr>
      </w:pPr>
      <w:r w:rsidRPr="00C0705D">
        <w:rPr>
          <w:rFonts w:hint="eastAsia"/>
          <w:color w:val="auto"/>
          <w:sz w:val="20"/>
          <w:szCs w:val="20"/>
        </w:rPr>
        <w:t xml:space="preserve">　　　　　4級登記基準点測量による</w:t>
      </w:r>
    </w:p>
    <w:p w14:paraId="0DB0773D" w14:textId="77777777" w:rsidR="00532C0E" w:rsidRPr="00C0705D" w:rsidRDefault="00532C0E">
      <w:pPr>
        <w:rPr>
          <w:color w:val="auto"/>
          <w:sz w:val="20"/>
          <w:szCs w:val="20"/>
        </w:rPr>
      </w:pPr>
      <w:r w:rsidRPr="00C0705D">
        <w:rPr>
          <w:rFonts w:hint="eastAsia"/>
          <w:color w:val="auto"/>
          <w:sz w:val="20"/>
          <w:szCs w:val="20"/>
        </w:rPr>
        <w:t xml:space="preserve">　　　②　ＧＮＳＳ法</w:t>
      </w:r>
    </w:p>
    <w:p w14:paraId="45DB2A3D" w14:textId="77777777" w:rsidR="00532C0E" w:rsidRPr="00C0705D" w:rsidRDefault="00532C0E">
      <w:pPr>
        <w:rPr>
          <w:color w:val="auto"/>
          <w:sz w:val="20"/>
          <w:szCs w:val="20"/>
        </w:rPr>
      </w:pPr>
      <w:r w:rsidRPr="00C0705D">
        <w:rPr>
          <w:rFonts w:hint="eastAsia"/>
          <w:color w:val="auto"/>
          <w:sz w:val="20"/>
          <w:szCs w:val="20"/>
        </w:rPr>
        <w:t xml:space="preserve">　　　　　別表第12 2. による</w:t>
      </w:r>
    </w:p>
    <w:p w14:paraId="03F04027" w14:textId="77777777" w:rsidR="00532C0E" w:rsidRPr="00C0705D" w:rsidRDefault="00532C0E">
      <w:pPr>
        <w:rPr>
          <w:color w:val="auto"/>
          <w:sz w:val="20"/>
          <w:szCs w:val="20"/>
        </w:rPr>
      </w:pPr>
    </w:p>
    <w:p w14:paraId="32D9D16A" w14:textId="77777777" w:rsidR="00532C0E" w:rsidRPr="00C0705D" w:rsidRDefault="00532C0E">
      <w:pPr>
        <w:rPr>
          <w:color w:val="auto"/>
          <w:sz w:val="20"/>
          <w:szCs w:val="20"/>
        </w:rPr>
      </w:pPr>
      <w:r w:rsidRPr="00C0705D">
        <w:rPr>
          <w:rFonts w:hint="eastAsia"/>
          <w:color w:val="auto"/>
          <w:sz w:val="20"/>
          <w:szCs w:val="20"/>
        </w:rPr>
        <w:t xml:space="preserve">　　</w:t>
      </w:r>
      <w:r w:rsidRPr="00C0705D">
        <w:rPr>
          <w:color w:val="auto"/>
          <w:sz w:val="20"/>
          <w:szCs w:val="20"/>
        </w:rPr>
        <w:t>(2)</w:t>
      </w:r>
      <w:r w:rsidRPr="00C0705D">
        <w:rPr>
          <w:rFonts w:hint="eastAsia"/>
          <w:color w:val="auto"/>
          <w:sz w:val="20"/>
          <w:szCs w:val="20"/>
        </w:rPr>
        <w:t xml:space="preserve"> 簡易水平網平均計算及び簡易高低網平均計算</w:t>
      </w:r>
    </w:p>
    <w:p w14:paraId="6943A0A7" w14:textId="77777777" w:rsidR="00532C0E" w:rsidRPr="00C0705D" w:rsidRDefault="00532C0E">
      <w:pPr>
        <w:rPr>
          <w:rFonts w:hAnsi="Century"/>
          <w:color w:val="auto"/>
          <w:spacing w:val="8"/>
          <w:sz w:val="20"/>
          <w:szCs w:val="20"/>
        </w:rPr>
      </w:pPr>
      <w:r w:rsidRPr="00C0705D">
        <w:rPr>
          <w:rFonts w:hint="eastAsia"/>
          <w:color w:val="auto"/>
          <w:sz w:val="20"/>
          <w:szCs w:val="20"/>
        </w:rPr>
        <w:t xml:space="preserve">　　　　別表第12 3 ② による</w:t>
      </w:r>
    </w:p>
    <w:sectPr w:rsidR="00532C0E" w:rsidRPr="00C0705D">
      <w:headerReference w:type="default" r:id="rId9"/>
      <w:headerReference w:type="first" r:id="rId10"/>
      <w:pgSz w:w="11906" w:h="16838" w:code="9"/>
      <w:pgMar w:top="1134" w:right="851" w:bottom="1134" w:left="1531" w:header="720" w:footer="720" w:gutter="0"/>
      <w:pgNumType w:start="1"/>
      <w:cols w:space="720"/>
      <w:noEndnote/>
      <w:titlePg/>
      <w:docGrid w:type="linesAndChars" w:linePitch="289" w:charSpace="5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31E63" w14:textId="77777777" w:rsidR="00FA5691" w:rsidRDefault="00FA5691">
      <w:r>
        <w:separator/>
      </w:r>
    </w:p>
  </w:endnote>
  <w:endnote w:type="continuationSeparator" w:id="0">
    <w:p w14:paraId="676EC759" w14:textId="77777777" w:rsidR="00FA5691" w:rsidRDefault="00FA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CDB8C" w14:textId="77777777" w:rsidR="00FA5691" w:rsidRDefault="00FA5691">
      <w:r>
        <w:rPr>
          <w:rFonts w:hAnsi="Century"/>
          <w:color w:val="auto"/>
          <w:sz w:val="2"/>
          <w:szCs w:val="2"/>
        </w:rPr>
        <w:continuationSeparator/>
      </w:r>
    </w:p>
  </w:footnote>
  <w:footnote w:type="continuationSeparator" w:id="0">
    <w:p w14:paraId="1623609E" w14:textId="77777777" w:rsidR="00FA5691" w:rsidRDefault="00FA5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0E238" w14:textId="77777777" w:rsidR="009F7496" w:rsidRPr="007D5ED9" w:rsidRDefault="009F7496" w:rsidP="007D5ED9">
    <w:pPr>
      <w:pStyle w:val="a3"/>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0448" w14:textId="455F011B" w:rsidR="009F7496" w:rsidRPr="00971E3B" w:rsidRDefault="009F7496" w:rsidP="00971E3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63B99"/>
    <w:multiLevelType w:val="hybridMultilevel"/>
    <w:tmpl w:val="946C90A4"/>
    <w:lvl w:ilvl="0" w:tplc="3B5EDE10">
      <w:numFmt w:val="bullet"/>
      <w:lvlText w:val="※"/>
      <w:lvlJc w:val="left"/>
      <w:pPr>
        <w:tabs>
          <w:tab w:val="num" w:pos="900"/>
        </w:tabs>
        <w:ind w:left="900" w:hanging="444"/>
      </w:pPr>
      <w:rPr>
        <w:rFonts w:ascii="Times New Roman" w:eastAsia="ＭＳ 明朝" w:hAnsi="Times New Roman" w:cs="Times New Roman" w:hint="default"/>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 w15:restartNumberingAfterBreak="0">
    <w:nsid w:val="1C383A88"/>
    <w:multiLevelType w:val="hybridMultilevel"/>
    <w:tmpl w:val="45F4FAA4"/>
    <w:lvl w:ilvl="0" w:tplc="E9920A80">
      <w:start w:val="1"/>
      <w:numFmt w:val="decimal"/>
      <w:lvlText w:val="(%1)"/>
      <w:lvlJc w:val="left"/>
      <w:pPr>
        <w:tabs>
          <w:tab w:val="num" w:pos="1069"/>
        </w:tabs>
        <w:ind w:left="1069" w:hanging="384"/>
      </w:pPr>
      <w:rPr>
        <w:rFonts w:hint="eastAsia"/>
      </w:rPr>
    </w:lvl>
    <w:lvl w:ilvl="1" w:tplc="04090017" w:tentative="1">
      <w:start w:val="1"/>
      <w:numFmt w:val="aiueoFullWidth"/>
      <w:lvlText w:val="(%2)"/>
      <w:lvlJc w:val="left"/>
      <w:pPr>
        <w:tabs>
          <w:tab w:val="num" w:pos="1525"/>
        </w:tabs>
        <w:ind w:left="1525" w:hanging="420"/>
      </w:pPr>
    </w:lvl>
    <w:lvl w:ilvl="2" w:tplc="04090011" w:tentative="1">
      <w:start w:val="1"/>
      <w:numFmt w:val="decimalEnclosedCircle"/>
      <w:lvlText w:val="%3"/>
      <w:lvlJc w:val="left"/>
      <w:pPr>
        <w:tabs>
          <w:tab w:val="num" w:pos="1945"/>
        </w:tabs>
        <w:ind w:left="1945" w:hanging="420"/>
      </w:pPr>
    </w:lvl>
    <w:lvl w:ilvl="3" w:tplc="0409000F" w:tentative="1">
      <w:start w:val="1"/>
      <w:numFmt w:val="decimal"/>
      <w:lvlText w:val="%4."/>
      <w:lvlJc w:val="left"/>
      <w:pPr>
        <w:tabs>
          <w:tab w:val="num" w:pos="2365"/>
        </w:tabs>
        <w:ind w:left="2365" w:hanging="420"/>
      </w:pPr>
    </w:lvl>
    <w:lvl w:ilvl="4" w:tplc="04090017" w:tentative="1">
      <w:start w:val="1"/>
      <w:numFmt w:val="aiueoFullWidth"/>
      <w:lvlText w:val="(%5)"/>
      <w:lvlJc w:val="left"/>
      <w:pPr>
        <w:tabs>
          <w:tab w:val="num" w:pos="2785"/>
        </w:tabs>
        <w:ind w:left="2785" w:hanging="420"/>
      </w:pPr>
    </w:lvl>
    <w:lvl w:ilvl="5" w:tplc="04090011" w:tentative="1">
      <w:start w:val="1"/>
      <w:numFmt w:val="decimalEnclosedCircle"/>
      <w:lvlText w:val="%6"/>
      <w:lvlJc w:val="left"/>
      <w:pPr>
        <w:tabs>
          <w:tab w:val="num" w:pos="3205"/>
        </w:tabs>
        <w:ind w:left="3205" w:hanging="420"/>
      </w:pPr>
    </w:lvl>
    <w:lvl w:ilvl="6" w:tplc="0409000F" w:tentative="1">
      <w:start w:val="1"/>
      <w:numFmt w:val="decimal"/>
      <w:lvlText w:val="%7."/>
      <w:lvlJc w:val="left"/>
      <w:pPr>
        <w:tabs>
          <w:tab w:val="num" w:pos="3625"/>
        </w:tabs>
        <w:ind w:left="3625" w:hanging="420"/>
      </w:pPr>
    </w:lvl>
    <w:lvl w:ilvl="7" w:tplc="04090017" w:tentative="1">
      <w:start w:val="1"/>
      <w:numFmt w:val="aiueoFullWidth"/>
      <w:lvlText w:val="(%8)"/>
      <w:lvlJc w:val="left"/>
      <w:pPr>
        <w:tabs>
          <w:tab w:val="num" w:pos="4045"/>
        </w:tabs>
        <w:ind w:left="4045" w:hanging="420"/>
      </w:pPr>
    </w:lvl>
    <w:lvl w:ilvl="8" w:tplc="04090011" w:tentative="1">
      <w:start w:val="1"/>
      <w:numFmt w:val="decimalEnclosedCircle"/>
      <w:lvlText w:val="%9"/>
      <w:lvlJc w:val="left"/>
      <w:pPr>
        <w:tabs>
          <w:tab w:val="num" w:pos="4465"/>
        </w:tabs>
        <w:ind w:left="4465" w:hanging="420"/>
      </w:pPr>
    </w:lvl>
  </w:abstractNum>
  <w:abstractNum w:abstractNumId="2" w15:restartNumberingAfterBreak="0">
    <w:nsid w:val="21C77756"/>
    <w:multiLevelType w:val="hybridMultilevel"/>
    <w:tmpl w:val="764CDC9E"/>
    <w:lvl w:ilvl="0" w:tplc="4DC4ECA0">
      <w:start w:val="1"/>
      <w:numFmt w:val="decimalEnclosedCircle"/>
      <w:lvlText w:val="%1"/>
      <w:lvlJc w:val="left"/>
      <w:pPr>
        <w:tabs>
          <w:tab w:val="num" w:pos="848"/>
        </w:tabs>
        <w:ind w:left="848" w:hanging="360"/>
      </w:pPr>
      <w:rPr>
        <w:rFonts w:hint="eastAsia"/>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3" w15:restartNumberingAfterBreak="0">
    <w:nsid w:val="44955950"/>
    <w:multiLevelType w:val="hybridMultilevel"/>
    <w:tmpl w:val="686C990E"/>
    <w:lvl w:ilvl="0" w:tplc="EAAA2338">
      <w:start w:val="4"/>
      <w:numFmt w:val="decimal"/>
      <w:lvlText w:val="%1."/>
      <w:lvlJc w:val="left"/>
      <w:pPr>
        <w:tabs>
          <w:tab w:val="num" w:pos="578"/>
        </w:tabs>
        <w:ind w:left="578" w:hanging="384"/>
      </w:pPr>
      <w:rPr>
        <w:rFonts w:hint="eastAsia"/>
      </w:rPr>
    </w:lvl>
    <w:lvl w:ilvl="1" w:tplc="04090017" w:tentative="1">
      <w:start w:val="1"/>
      <w:numFmt w:val="aiueoFullWidth"/>
      <w:lvlText w:val="(%2)"/>
      <w:lvlJc w:val="left"/>
      <w:pPr>
        <w:tabs>
          <w:tab w:val="num" w:pos="1034"/>
        </w:tabs>
        <w:ind w:left="1034" w:hanging="420"/>
      </w:pPr>
    </w:lvl>
    <w:lvl w:ilvl="2" w:tplc="04090011" w:tentative="1">
      <w:start w:val="1"/>
      <w:numFmt w:val="decimalEnclosedCircle"/>
      <w:lvlText w:val="%3"/>
      <w:lvlJc w:val="left"/>
      <w:pPr>
        <w:tabs>
          <w:tab w:val="num" w:pos="1454"/>
        </w:tabs>
        <w:ind w:left="1454" w:hanging="420"/>
      </w:pPr>
    </w:lvl>
    <w:lvl w:ilvl="3" w:tplc="0409000F" w:tentative="1">
      <w:start w:val="1"/>
      <w:numFmt w:val="decimal"/>
      <w:lvlText w:val="%4."/>
      <w:lvlJc w:val="left"/>
      <w:pPr>
        <w:tabs>
          <w:tab w:val="num" w:pos="1874"/>
        </w:tabs>
        <w:ind w:left="1874" w:hanging="420"/>
      </w:pPr>
    </w:lvl>
    <w:lvl w:ilvl="4" w:tplc="04090017" w:tentative="1">
      <w:start w:val="1"/>
      <w:numFmt w:val="aiueoFullWidth"/>
      <w:lvlText w:val="(%5)"/>
      <w:lvlJc w:val="left"/>
      <w:pPr>
        <w:tabs>
          <w:tab w:val="num" w:pos="2294"/>
        </w:tabs>
        <w:ind w:left="2294" w:hanging="420"/>
      </w:pPr>
    </w:lvl>
    <w:lvl w:ilvl="5" w:tplc="04090011" w:tentative="1">
      <w:start w:val="1"/>
      <w:numFmt w:val="decimalEnclosedCircle"/>
      <w:lvlText w:val="%6"/>
      <w:lvlJc w:val="left"/>
      <w:pPr>
        <w:tabs>
          <w:tab w:val="num" w:pos="2714"/>
        </w:tabs>
        <w:ind w:left="2714" w:hanging="420"/>
      </w:pPr>
    </w:lvl>
    <w:lvl w:ilvl="6" w:tplc="0409000F" w:tentative="1">
      <w:start w:val="1"/>
      <w:numFmt w:val="decimal"/>
      <w:lvlText w:val="%7."/>
      <w:lvlJc w:val="left"/>
      <w:pPr>
        <w:tabs>
          <w:tab w:val="num" w:pos="3134"/>
        </w:tabs>
        <w:ind w:left="3134" w:hanging="420"/>
      </w:pPr>
    </w:lvl>
    <w:lvl w:ilvl="7" w:tplc="04090017" w:tentative="1">
      <w:start w:val="1"/>
      <w:numFmt w:val="aiueoFullWidth"/>
      <w:lvlText w:val="(%8)"/>
      <w:lvlJc w:val="left"/>
      <w:pPr>
        <w:tabs>
          <w:tab w:val="num" w:pos="3554"/>
        </w:tabs>
        <w:ind w:left="3554" w:hanging="420"/>
      </w:pPr>
    </w:lvl>
    <w:lvl w:ilvl="8" w:tplc="04090011" w:tentative="1">
      <w:start w:val="1"/>
      <w:numFmt w:val="decimalEnclosedCircle"/>
      <w:lvlText w:val="%9"/>
      <w:lvlJc w:val="left"/>
      <w:pPr>
        <w:tabs>
          <w:tab w:val="num" w:pos="3974"/>
        </w:tabs>
        <w:ind w:left="3974" w:hanging="420"/>
      </w:pPr>
    </w:lvl>
  </w:abstractNum>
  <w:abstractNum w:abstractNumId="4" w15:restartNumberingAfterBreak="0">
    <w:nsid w:val="4C634047"/>
    <w:multiLevelType w:val="hybridMultilevel"/>
    <w:tmpl w:val="AB741620"/>
    <w:lvl w:ilvl="0" w:tplc="B728060E">
      <w:start w:val="1"/>
      <w:numFmt w:val="decimal"/>
      <w:lvlText w:val="%1."/>
      <w:lvlJc w:val="left"/>
      <w:pPr>
        <w:tabs>
          <w:tab w:val="num" w:pos="652"/>
        </w:tabs>
        <w:ind w:left="652" w:hanging="360"/>
      </w:pPr>
      <w:rPr>
        <w:rFonts w:hAnsi="ＭＳ 明朝"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5" w15:restartNumberingAfterBreak="0">
    <w:nsid w:val="515E569C"/>
    <w:multiLevelType w:val="hybridMultilevel"/>
    <w:tmpl w:val="ABC64B12"/>
    <w:lvl w:ilvl="0" w:tplc="5CDA791C">
      <w:start w:val="5"/>
      <w:numFmt w:val="decimal"/>
      <w:lvlText w:val="%1."/>
      <w:lvlJc w:val="left"/>
      <w:pPr>
        <w:tabs>
          <w:tab w:val="num" w:pos="554"/>
        </w:tabs>
        <w:ind w:left="554" w:hanging="360"/>
      </w:pPr>
      <w:rPr>
        <w:rFonts w:hint="eastAsia"/>
      </w:rPr>
    </w:lvl>
    <w:lvl w:ilvl="1" w:tplc="04090017" w:tentative="1">
      <w:start w:val="1"/>
      <w:numFmt w:val="aiueoFullWidth"/>
      <w:lvlText w:val="(%2)"/>
      <w:lvlJc w:val="left"/>
      <w:pPr>
        <w:tabs>
          <w:tab w:val="num" w:pos="1034"/>
        </w:tabs>
        <w:ind w:left="1034" w:hanging="420"/>
      </w:pPr>
    </w:lvl>
    <w:lvl w:ilvl="2" w:tplc="04090011" w:tentative="1">
      <w:start w:val="1"/>
      <w:numFmt w:val="decimalEnclosedCircle"/>
      <w:lvlText w:val="%3"/>
      <w:lvlJc w:val="left"/>
      <w:pPr>
        <w:tabs>
          <w:tab w:val="num" w:pos="1454"/>
        </w:tabs>
        <w:ind w:left="1454" w:hanging="420"/>
      </w:pPr>
    </w:lvl>
    <w:lvl w:ilvl="3" w:tplc="0409000F" w:tentative="1">
      <w:start w:val="1"/>
      <w:numFmt w:val="decimal"/>
      <w:lvlText w:val="%4."/>
      <w:lvlJc w:val="left"/>
      <w:pPr>
        <w:tabs>
          <w:tab w:val="num" w:pos="1874"/>
        </w:tabs>
        <w:ind w:left="1874" w:hanging="420"/>
      </w:pPr>
    </w:lvl>
    <w:lvl w:ilvl="4" w:tplc="04090017" w:tentative="1">
      <w:start w:val="1"/>
      <w:numFmt w:val="aiueoFullWidth"/>
      <w:lvlText w:val="(%5)"/>
      <w:lvlJc w:val="left"/>
      <w:pPr>
        <w:tabs>
          <w:tab w:val="num" w:pos="2294"/>
        </w:tabs>
        <w:ind w:left="2294" w:hanging="420"/>
      </w:pPr>
    </w:lvl>
    <w:lvl w:ilvl="5" w:tplc="04090011" w:tentative="1">
      <w:start w:val="1"/>
      <w:numFmt w:val="decimalEnclosedCircle"/>
      <w:lvlText w:val="%6"/>
      <w:lvlJc w:val="left"/>
      <w:pPr>
        <w:tabs>
          <w:tab w:val="num" w:pos="2714"/>
        </w:tabs>
        <w:ind w:left="2714" w:hanging="420"/>
      </w:pPr>
    </w:lvl>
    <w:lvl w:ilvl="6" w:tplc="0409000F" w:tentative="1">
      <w:start w:val="1"/>
      <w:numFmt w:val="decimal"/>
      <w:lvlText w:val="%7."/>
      <w:lvlJc w:val="left"/>
      <w:pPr>
        <w:tabs>
          <w:tab w:val="num" w:pos="3134"/>
        </w:tabs>
        <w:ind w:left="3134" w:hanging="420"/>
      </w:pPr>
    </w:lvl>
    <w:lvl w:ilvl="7" w:tplc="04090017" w:tentative="1">
      <w:start w:val="1"/>
      <w:numFmt w:val="aiueoFullWidth"/>
      <w:lvlText w:val="(%8)"/>
      <w:lvlJc w:val="left"/>
      <w:pPr>
        <w:tabs>
          <w:tab w:val="num" w:pos="3554"/>
        </w:tabs>
        <w:ind w:left="3554" w:hanging="420"/>
      </w:pPr>
    </w:lvl>
    <w:lvl w:ilvl="8" w:tplc="04090011" w:tentative="1">
      <w:start w:val="1"/>
      <w:numFmt w:val="decimalEnclosedCircle"/>
      <w:lvlText w:val="%9"/>
      <w:lvlJc w:val="left"/>
      <w:pPr>
        <w:tabs>
          <w:tab w:val="num" w:pos="3974"/>
        </w:tabs>
        <w:ind w:left="3974" w:hanging="420"/>
      </w:pPr>
    </w:lvl>
  </w:abstractNum>
  <w:abstractNum w:abstractNumId="6" w15:restartNumberingAfterBreak="0">
    <w:nsid w:val="77A838EF"/>
    <w:multiLevelType w:val="hybridMultilevel"/>
    <w:tmpl w:val="C5FE247E"/>
    <w:lvl w:ilvl="0" w:tplc="9D540DF4">
      <w:start w:val="3"/>
      <w:numFmt w:val="decimal"/>
      <w:lvlText w:val="%1."/>
      <w:lvlJc w:val="left"/>
      <w:pPr>
        <w:tabs>
          <w:tab w:val="num" w:pos="554"/>
        </w:tabs>
        <w:ind w:left="554" w:hanging="360"/>
      </w:pPr>
      <w:rPr>
        <w:rFonts w:hint="eastAsia"/>
      </w:rPr>
    </w:lvl>
    <w:lvl w:ilvl="1" w:tplc="04090017" w:tentative="1">
      <w:start w:val="1"/>
      <w:numFmt w:val="aiueoFullWidth"/>
      <w:lvlText w:val="(%2)"/>
      <w:lvlJc w:val="left"/>
      <w:pPr>
        <w:tabs>
          <w:tab w:val="num" w:pos="1034"/>
        </w:tabs>
        <w:ind w:left="1034" w:hanging="420"/>
      </w:pPr>
    </w:lvl>
    <w:lvl w:ilvl="2" w:tplc="04090011" w:tentative="1">
      <w:start w:val="1"/>
      <w:numFmt w:val="decimalEnclosedCircle"/>
      <w:lvlText w:val="%3"/>
      <w:lvlJc w:val="left"/>
      <w:pPr>
        <w:tabs>
          <w:tab w:val="num" w:pos="1454"/>
        </w:tabs>
        <w:ind w:left="1454" w:hanging="420"/>
      </w:pPr>
    </w:lvl>
    <w:lvl w:ilvl="3" w:tplc="0409000F" w:tentative="1">
      <w:start w:val="1"/>
      <w:numFmt w:val="decimal"/>
      <w:lvlText w:val="%4."/>
      <w:lvlJc w:val="left"/>
      <w:pPr>
        <w:tabs>
          <w:tab w:val="num" w:pos="1874"/>
        </w:tabs>
        <w:ind w:left="1874" w:hanging="420"/>
      </w:pPr>
    </w:lvl>
    <w:lvl w:ilvl="4" w:tplc="04090017" w:tentative="1">
      <w:start w:val="1"/>
      <w:numFmt w:val="aiueoFullWidth"/>
      <w:lvlText w:val="(%5)"/>
      <w:lvlJc w:val="left"/>
      <w:pPr>
        <w:tabs>
          <w:tab w:val="num" w:pos="2294"/>
        </w:tabs>
        <w:ind w:left="2294" w:hanging="420"/>
      </w:pPr>
    </w:lvl>
    <w:lvl w:ilvl="5" w:tplc="04090011" w:tentative="1">
      <w:start w:val="1"/>
      <w:numFmt w:val="decimalEnclosedCircle"/>
      <w:lvlText w:val="%6"/>
      <w:lvlJc w:val="left"/>
      <w:pPr>
        <w:tabs>
          <w:tab w:val="num" w:pos="2714"/>
        </w:tabs>
        <w:ind w:left="2714" w:hanging="420"/>
      </w:pPr>
    </w:lvl>
    <w:lvl w:ilvl="6" w:tplc="0409000F" w:tentative="1">
      <w:start w:val="1"/>
      <w:numFmt w:val="decimal"/>
      <w:lvlText w:val="%7."/>
      <w:lvlJc w:val="left"/>
      <w:pPr>
        <w:tabs>
          <w:tab w:val="num" w:pos="3134"/>
        </w:tabs>
        <w:ind w:left="3134" w:hanging="420"/>
      </w:pPr>
    </w:lvl>
    <w:lvl w:ilvl="7" w:tplc="04090017" w:tentative="1">
      <w:start w:val="1"/>
      <w:numFmt w:val="aiueoFullWidth"/>
      <w:lvlText w:val="(%8)"/>
      <w:lvlJc w:val="left"/>
      <w:pPr>
        <w:tabs>
          <w:tab w:val="num" w:pos="3554"/>
        </w:tabs>
        <w:ind w:left="3554" w:hanging="420"/>
      </w:pPr>
    </w:lvl>
    <w:lvl w:ilvl="8" w:tplc="04090011" w:tentative="1">
      <w:start w:val="1"/>
      <w:numFmt w:val="decimalEnclosedCircle"/>
      <w:lvlText w:val="%9"/>
      <w:lvlJc w:val="left"/>
      <w:pPr>
        <w:tabs>
          <w:tab w:val="num" w:pos="3974"/>
        </w:tabs>
        <w:ind w:left="3974" w:hanging="420"/>
      </w:pPr>
    </w:lvl>
  </w:abstractNum>
  <w:abstractNum w:abstractNumId="7" w15:restartNumberingAfterBreak="0">
    <w:nsid w:val="7B21663D"/>
    <w:multiLevelType w:val="hybridMultilevel"/>
    <w:tmpl w:val="FC9A430A"/>
    <w:lvl w:ilvl="0" w:tplc="F812745A">
      <w:start w:val="1"/>
      <w:numFmt w:val="decimalEnclosedCircle"/>
      <w:lvlText w:val="%1"/>
      <w:lvlJc w:val="left"/>
      <w:pPr>
        <w:tabs>
          <w:tab w:val="num" w:pos="944"/>
        </w:tabs>
        <w:ind w:left="944" w:hanging="360"/>
      </w:pPr>
      <w:rPr>
        <w:rFonts w:hint="eastAsia"/>
      </w:rPr>
    </w:lvl>
    <w:lvl w:ilvl="1" w:tplc="04090017" w:tentative="1">
      <w:start w:val="1"/>
      <w:numFmt w:val="aiueoFullWidth"/>
      <w:lvlText w:val="(%2)"/>
      <w:lvlJc w:val="left"/>
      <w:pPr>
        <w:tabs>
          <w:tab w:val="num" w:pos="1424"/>
        </w:tabs>
        <w:ind w:left="1424" w:hanging="420"/>
      </w:pPr>
    </w:lvl>
    <w:lvl w:ilvl="2" w:tplc="04090011" w:tentative="1">
      <w:start w:val="1"/>
      <w:numFmt w:val="decimalEnclosedCircle"/>
      <w:lvlText w:val="%3"/>
      <w:lvlJc w:val="left"/>
      <w:pPr>
        <w:tabs>
          <w:tab w:val="num" w:pos="1844"/>
        </w:tabs>
        <w:ind w:left="1844" w:hanging="420"/>
      </w:pPr>
    </w:lvl>
    <w:lvl w:ilvl="3" w:tplc="0409000F" w:tentative="1">
      <w:start w:val="1"/>
      <w:numFmt w:val="decimal"/>
      <w:lvlText w:val="%4."/>
      <w:lvlJc w:val="left"/>
      <w:pPr>
        <w:tabs>
          <w:tab w:val="num" w:pos="2264"/>
        </w:tabs>
        <w:ind w:left="2264" w:hanging="420"/>
      </w:pPr>
    </w:lvl>
    <w:lvl w:ilvl="4" w:tplc="04090017" w:tentative="1">
      <w:start w:val="1"/>
      <w:numFmt w:val="aiueoFullWidth"/>
      <w:lvlText w:val="(%5)"/>
      <w:lvlJc w:val="left"/>
      <w:pPr>
        <w:tabs>
          <w:tab w:val="num" w:pos="2684"/>
        </w:tabs>
        <w:ind w:left="2684" w:hanging="420"/>
      </w:pPr>
    </w:lvl>
    <w:lvl w:ilvl="5" w:tplc="04090011" w:tentative="1">
      <w:start w:val="1"/>
      <w:numFmt w:val="decimalEnclosedCircle"/>
      <w:lvlText w:val="%6"/>
      <w:lvlJc w:val="left"/>
      <w:pPr>
        <w:tabs>
          <w:tab w:val="num" w:pos="3104"/>
        </w:tabs>
        <w:ind w:left="3104" w:hanging="420"/>
      </w:pPr>
    </w:lvl>
    <w:lvl w:ilvl="6" w:tplc="0409000F" w:tentative="1">
      <w:start w:val="1"/>
      <w:numFmt w:val="decimal"/>
      <w:lvlText w:val="%7."/>
      <w:lvlJc w:val="left"/>
      <w:pPr>
        <w:tabs>
          <w:tab w:val="num" w:pos="3524"/>
        </w:tabs>
        <w:ind w:left="3524" w:hanging="420"/>
      </w:pPr>
    </w:lvl>
    <w:lvl w:ilvl="7" w:tplc="04090017" w:tentative="1">
      <w:start w:val="1"/>
      <w:numFmt w:val="aiueoFullWidth"/>
      <w:lvlText w:val="(%8)"/>
      <w:lvlJc w:val="left"/>
      <w:pPr>
        <w:tabs>
          <w:tab w:val="num" w:pos="3944"/>
        </w:tabs>
        <w:ind w:left="3944" w:hanging="420"/>
      </w:pPr>
    </w:lvl>
    <w:lvl w:ilvl="8" w:tplc="04090011" w:tentative="1">
      <w:start w:val="1"/>
      <w:numFmt w:val="decimalEnclosedCircle"/>
      <w:lvlText w:val="%9"/>
      <w:lvlJc w:val="left"/>
      <w:pPr>
        <w:tabs>
          <w:tab w:val="num" w:pos="4364"/>
        </w:tabs>
        <w:ind w:left="4364" w:hanging="420"/>
      </w:pPr>
    </w:lvl>
  </w:abstractNum>
  <w:abstractNum w:abstractNumId="8" w15:restartNumberingAfterBreak="0">
    <w:nsid w:val="7D6F56C8"/>
    <w:multiLevelType w:val="hybridMultilevel"/>
    <w:tmpl w:val="9A92760A"/>
    <w:lvl w:ilvl="0" w:tplc="9D4E4954">
      <w:start w:val="3"/>
      <w:numFmt w:val="decimal"/>
      <w:lvlText w:val="%1."/>
      <w:lvlJc w:val="left"/>
      <w:pPr>
        <w:tabs>
          <w:tab w:val="num" w:pos="554"/>
        </w:tabs>
        <w:ind w:left="554" w:hanging="360"/>
      </w:pPr>
      <w:rPr>
        <w:rFonts w:hAnsi="Century" w:hint="eastAsia"/>
      </w:rPr>
    </w:lvl>
    <w:lvl w:ilvl="1" w:tplc="04090017" w:tentative="1">
      <w:start w:val="1"/>
      <w:numFmt w:val="aiueoFullWidth"/>
      <w:lvlText w:val="(%2)"/>
      <w:lvlJc w:val="left"/>
      <w:pPr>
        <w:tabs>
          <w:tab w:val="num" w:pos="1034"/>
        </w:tabs>
        <w:ind w:left="1034" w:hanging="420"/>
      </w:pPr>
    </w:lvl>
    <w:lvl w:ilvl="2" w:tplc="04090011" w:tentative="1">
      <w:start w:val="1"/>
      <w:numFmt w:val="decimalEnclosedCircle"/>
      <w:lvlText w:val="%3"/>
      <w:lvlJc w:val="left"/>
      <w:pPr>
        <w:tabs>
          <w:tab w:val="num" w:pos="1454"/>
        </w:tabs>
        <w:ind w:left="1454" w:hanging="420"/>
      </w:pPr>
    </w:lvl>
    <w:lvl w:ilvl="3" w:tplc="0409000F" w:tentative="1">
      <w:start w:val="1"/>
      <w:numFmt w:val="decimal"/>
      <w:lvlText w:val="%4."/>
      <w:lvlJc w:val="left"/>
      <w:pPr>
        <w:tabs>
          <w:tab w:val="num" w:pos="1874"/>
        </w:tabs>
        <w:ind w:left="1874" w:hanging="420"/>
      </w:pPr>
    </w:lvl>
    <w:lvl w:ilvl="4" w:tplc="04090017" w:tentative="1">
      <w:start w:val="1"/>
      <w:numFmt w:val="aiueoFullWidth"/>
      <w:lvlText w:val="(%5)"/>
      <w:lvlJc w:val="left"/>
      <w:pPr>
        <w:tabs>
          <w:tab w:val="num" w:pos="2294"/>
        </w:tabs>
        <w:ind w:left="2294" w:hanging="420"/>
      </w:pPr>
    </w:lvl>
    <w:lvl w:ilvl="5" w:tplc="04090011" w:tentative="1">
      <w:start w:val="1"/>
      <w:numFmt w:val="decimalEnclosedCircle"/>
      <w:lvlText w:val="%6"/>
      <w:lvlJc w:val="left"/>
      <w:pPr>
        <w:tabs>
          <w:tab w:val="num" w:pos="2714"/>
        </w:tabs>
        <w:ind w:left="2714" w:hanging="420"/>
      </w:pPr>
    </w:lvl>
    <w:lvl w:ilvl="6" w:tplc="0409000F" w:tentative="1">
      <w:start w:val="1"/>
      <w:numFmt w:val="decimal"/>
      <w:lvlText w:val="%7."/>
      <w:lvlJc w:val="left"/>
      <w:pPr>
        <w:tabs>
          <w:tab w:val="num" w:pos="3134"/>
        </w:tabs>
        <w:ind w:left="3134" w:hanging="420"/>
      </w:pPr>
    </w:lvl>
    <w:lvl w:ilvl="7" w:tplc="04090017" w:tentative="1">
      <w:start w:val="1"/>
      <w:numFmt w:val="aiueoFullWidth"/>
      <w:lvlText w:val="(%8)"/>
      <w:lvlJc w:val="left"/>
      <w:pPr>
        <w:tabs>
          <w:tab w:val="num" w:pos="3554"/>
        </w:tabs>
        <w:ind w:left="3554" w:hanging="420"/>
      </w:pPr>
    </w:lvl>
    <w:lvl w:ilvl="8" w:tplc="04090011" w:tentative="1">
      <w:start w:val="1"/>
      <w:numFmt w:val="decimalEnclosedCircle"/>
      <w:lvlText w:val="%9"/>
      <w:lvlJc w:val="left"/>
      <w:pPr>
        <w:tabs>
          <w:tab w:val="num" w:pos="3974"/>
        </w:tabs>
        <w:ind w:left="3974" w:hanging="420"/>
      </w:pPr>
    </w:lvl>
  </w:abstractNum>
  <w:num w:numId="1" w16cid:durableId="1322656520">
    <w:abstractNumId w:val="5"/>
  </w:num>
  <w:num w:numId="2" w16cid:durableId="1616794316">
    <w:abstractNumId w:val="3"/>
  </w:num>
  <w:num w:numId="3" w16cid:durableId="509417795">
    <w:abstractNumId w:val="4"/>
  </w:num>
  <w:num w:numId="4" w16cid:durableId="496775389">
    <w:abstractNumId w:val="2"/>
  </w:num>
  <w:num w:numId="5" w16cid:durableId="2031100866">
    <w:abstractNumId w:val="7"/>
  </w:num>
  <w:num w:numId="6" w16cid:durableId="1539463248">
    <w:abstractNumId w:val="1"/>
  </w:num>
  <w:num w:numId="7" w16cid:durableId="168258799">
    <w:abstractNumId w:val="8"/>
  </w:num>
  <w:num w:numId="8" w16cid:durableId="1049181094">
    <w:abstractNumId w:val="6"/>
  </w:num>
  <w:num w:numId="9" w16cid:durableId="109196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104"/>
  <w:drawingGridVerticalSpacing w:val="28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21D"/>
    <w:rsid w:val="00002F4F"/>
    <w:rsid w:val="00003146"/>
    <w:rsid w:val="0002043F"/>
    <w:rsid w:val="00030043"/>
    <w:rsid w:val="00034FDF"/>
    <w:rsid w:val="00075490"/>
    <w:rsid w:val="000809DB"/>
    <w:rsid w:val="000873DE"/>
    <w:rsid w:val="000A2267"/>
    <w:rsid w:val="000A3ACB"/>
    <w:rsid w:val="000D3038"/>
    <w:rsid w:val="000E04CF"/>
    <w:rsid w:val="00136227"/>
    <w:rsid w:val="00180A39"/>
    <w:rsid w:val="0019144D"/>
    <w:rsid w:val="001A6AE0"/>
    <w:rsid w:val="001C3B45"/>
    <w:rsid w:val="00214B8F"/>
    <w:rsid w:val="00245C18"/>
    <w:rsid w:val="00290E26"/>
    <w:rsid w:val="00312CCC"/>
    <w:rsid w:val="003167C6"/>
    <w:rsid w:val="00335D6D"/>
    <w:rsid w:val="00336BC4"/>
    <w:rsid w:val="003644D0"/>
    <w:rsid w:val="004107FD"/>
    <w:rsid w:val="00462559"/>
    <w:rsid w:val="0047307C"/>
    <w:rsid w:val="004B105D"/>
    <w:rsid w:val="005114FD"/>
    <w:rsid w:val="005130B4"/>
    <w:rsid w:val="00532C0E"/>
    <w:rsid w:val="00541DF4"/>
    <w:rsid w:val="00563E2A"/>
    <w:rsid w:val="005A6CE4"/>
    <w:rsid w:val="005C4EA7"/>
    <w:rsid w:val="005D76B4"/>
    <w:rsid w:val="00606842"/>
    <w:rsid w:val="00620DC4"/>
    <w:rsid w:val="00637EA0"/>
    <w:rsid w:val="006445F8"/>
    <w:rsid w:val="00697239"/>
    <w:rsid w:val="006B1FBE"/>
    <w:rsid w:val="00747439"/>
    <w:rsid w:val="00774191"/>
    <w:rsid w:val="0079036F"/>
    <w:rsid w:val="007A4080"/>
    <w:rsid w:val="007B2E6A"/>
    <w:rsid w:val="007D5ED9"/>
    <w:rsid w:val="007D6C0F"/>
    <w:rsid w:val="008007E5"/>
    <w:rsid w:val="00842AB4"/>
    <w:rsid w:val="008958C9"/>
    <w:rsid w:val="00897ED3"/>
    <w:rsid w:val="008B3E59"/>
    <w:rsid w:val="008E0BCE"/>
    <w:rsid w:val="0090247C"/>
    <w:rsid w:val="00955352"/>
    <w:rsid w:val="00971E3B"/>
    <w:rsid w:val="009A1AD1"/>
    <w:rsid w:val="009B62DA"/>
    <w:rsid w:val="009C15B9"/>
    <w:rsid w:val="009C6506"/>
    <w:rsid w:val="009F4B74"/>
    <w:rsid w:val="009F7496"/>
    <w:rsid w:val="00A1076A"/>
    <w:rsid w:val="00A10BB5"/>
    <w:rsid w:val="00A13FA4"/>
    <w:rsid w:val="00B20E62"/>
    <w:rsid w:val="00B42C1E"/>
    <w:rsid w:val="00B80027"/>
    <w:rsid w:val="00BE4E55"/>
    <w:rsid w:val="00C0705D"/>
    <w:rsid w:val="00C07709"/>
    <w:rsid w:val="00C2721D"/>
    <w:rsid w:val="00C556C0"/>
    <w:rsid w:val="00C64783"/>
    <w:rsid w:val="00C80E30"/>
    <w:rsid w:val="00CD5265"/>
    <w:rsid w:val="00D41892"/>
    <w:rsid w:val="00D444A6"/>
    <w:rsid w:val="00D54ED2"/>
    <w:rsid w:val="00DB1FF7"/>
    <w:rsid w:val="00DE3190"/>
    <w:rsid w:val="00DF1BF9"/>
    <w:rsid w:val="00E47DE9"/>
    <w:rsid w:val="00E57BE8"/>
    <w:rsid w:val="00E72D59"/>
    <w:rsid w:val="00E83AF6"/>
    <w:rsid w:val="00ED4E8C"/>
    <w:rsid w:val="00EF136B"/>
    <w:rsid w:val="00EF402D"/>
    <w:rsid w:val="00F61404"/>
    <w:rsid w:val="00F66887"/>
    <w:rsid w:val="00F8428E"/>
    <w:rsid w:val="00F8613F"/>
    <w:rsid w:val="00FA5691"/>
    <w:rsid w:val="00FB2393"/>
    <w:rsid w:val="00FD6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5EE518"/>
  <w15:chartTrackingRefBased/>
  <w15:docId w15:val="{DB9616A3-6909-4DC0-AE04-D8682BB9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semiHidden/>
    <w:rPr>
      <w:rFonts w:ascii="Arial" w:eastAsia="ＭＳ ゴシック" w:hAnsi="Arial" w:cs="Times New Roman"/>
    </w:rPr>
  </w:style>
  <w:style w:type="paragraph" w:styleId="a7">
    <w:name w:val="Closing"/>
    <w:basedOn w:val="a"/>
    <w:semiHidden/>
    <w:pPr>
      <w:jc w:val="right"/>
    </w:pPr>
    <w:rPr>
      <w:rFonts w:hAnsi="Century"/>
      <w:color w:val="auto"/>
      <w:lang w:val="ja-JP"/>
    </w:rPr>
  </w:style>
  <w:style w:type="paragraph" w:styleId="a8">
    <w:name w:val="Body Text"/>
    <w:basedOn w:val="a"/>
    <w:semiHidden/>
    <w:pPr>
      <w:kinsoku w:val="0"/>
      <w:autoSpaceDE w:val="0"/>
      <w:autoSpaceDN w:val="0"/>
      <w:spacing w:line="242" w:lineRule="atLeast"/>
    </w:pPr>
    <w:rPr>
      <w:rFonts w:hAnsi="Century"/>
      <w:color w:val="auto"/>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overflowPunct/>
      <w:adjustRightInd/>
      <w:textAlignment w:val="auto"/>
    </w:pPr>
    <w:rPr>
      <w:rFonts w:ascii="ＭＳ ゴシック" w:eastAsia="ＭＳ ゴシック" w:hAnsi="Courier New" w:cs="Courier New"/>
      <w:color w:val="auto"/>
      <w:sz w:val="20"/>
      <w:szCs w:val="20"/>
    </w:rPr>
  </w:style>
  <w:style w:type="character" w:styleId="HTML0">
    <w:name w:val="HTML Typewriter"/>
    <w:semiHidden/>
    <w:rPr>
      <w:rFonts w:ascii="ＭＳ ゴシック" w:eastAsia="ＭＳ ゴシック" w:hAnsi="Courier New" w:cs="Courier New"/>
      <w:sz w:val="20"/>
      <w:szCs w:val="20"/>
    </w:rPr>
  </w:style>
  <w:style w:type="paragraph" w:styleId="a9">
    <w:name w:val="Body Text Indent"/>
    <w:basedOn w:val="a"/>
    <w:semiHidden/>
    <w:pPr>
      <w:adjustRightInd/>
      <w:ind w:leftChars="50" w:left="416" w:hangingChars="150" w:hanging="312"/>
    </w:pPr>
    <w:rPr>
      <w:color w:val="FF0000"/>
    </w:rPr>
  </w:style>
  <w:style w:type="character" w:styleId="aa">
    <w:name w:val="Emphasis"/>
    <w:qFormat/>
    <w:rPr>
      <w:i/>
      <w:iCs/>
    </w:rPr>
  </w:style>
  <w:style w:type="character" w:styleId="ab">
    <w:name w:val="annotation reference"/>
    <w:basedOn w:val="a0"/>
    <w:uiPriority w:val="99"/>
    <w:semiHidden/>
    <w:unhideWhenUsed/>
    <w:rsid w:val="00EF402D"/>
    <w:rPr>
      <w:sz w:val="18"/>
      <w:szCs w:val="18"/>
    </w:rPr>
  </w:style>
  <w:style w:type="paragraph" w:styleId="ac">
    <w:name w:val="annotation text"/>
    <w:basedOn w:val="a"/>
    <w:link w:val="ad"/>
    <w:uiPriority w:val="99"/>
    <w:semiHidden/>
    <w:unhideWhenUsed/>
    <w:rsid w:val="00EF402D"/>
  </w:style>
  <w:style w:type="character" w:customStyle="1" w:styleId="ad">
    <w:name w:val="コメント文字列 (文字)"/>
    <w:basedOn w:val="a0"/>
    <w:link w:val="ac"/>
    <w:uiPriority w:val="99"/>
    <w:semiHidden/>
    <w:rsid w:val="00EF402D"/>
    <w:rPr>
      <w:rFonts w:ascii="ＭＳ 明朝" w:hAnsi="ＭＳ 明朝" w:cs="ＭＳ 明朝"/>
      <w:color w:val="000000"/>
      <w:sz w:val="18"/>
      <w:szCs w:val="18"/>
    </w:rPr>
  </w:style>
  <w:style w:type="paragraph" w:styleId="ae">
    <w:name w:val="annotation subject"/>
    <w:basedOn w:val="ac"/>
    <w:next w:val="ac"/>
    <w:link w:val="af"/>
    <w:uiPriority w:val="99"/>
    <w:semiHidden/>
    <w:unhideWhenUsed/>
    <w:rsid w:val="00EF402D"/>
    <w:rPr>
      <w:b/>
      <w:bCs/>
    </w:rPr>
  </w:style>
  <w:style w:type="character" w:customStyle="1" w:styleId="af">
    <w:name w:val="コメント内容 (文字)"/>
    <w:basedOn w:val="ad"/>
    <w:link w:val="ae"/>
    <w:uiPriority w:val="99"/>
    <w:semiHidden/>
    <w:rsid w:val="00EF402D"/>
    <w:rPr>
      <w:rFonts w:ascii="ＭＳ 明朝" w:hAnsi="ＭＳ 明朝" w:cs="ＭＳ 明朝"/>
      <w:b/>
      <w:bCs/>
      <w:color w:val="000000"/>
      <w:sz w:val="18"/>
      <w:szCs w:val="18"/>
    </w:rPr>
  </w:style>
  <w:style w:type="paragraph" w:styleId="af0">
    <w:name w:val="Revision"/>
    <w:hidden/>
    <w:uiPriority w:val="99"/>
    <w:semiHidden/>
    <w:rsid w:val="00EF402D"/>
    <w:rPr>
      <w:rFonts w:ascii="ＭＳ 明朝" w:hAnsi="ＭＳ 明朝" w:cs="ＭＳ 明朝"/>
      <w:color w:val="000000"/>
      <w:sz w:val="18"/>
      <w:szCs w:val="18"/>
    </w:rPr>
  </w:style>
  <w:style w:type="paragraph" w:styleId="af1">
    <w:name w:val="List Paragraph"/>
    <w:basedOn w:val="a"/>
    <w:uiPriority w:val="34"/>
    <w:qFormat/>
    <w:rsid w:val="008E0BCE"/>
    <w:pPr>
      <w:ind w:leftChars="400" w:left="840"/>
    </w:pPr>
  </w:style>
  <w:style w:type="character" w:customStyle="1" w:styleId="a4">
    <w:name w:val="ヘッダー (文字)"/>
    <w:basedOn w:val="a0"/>
    <w:link w:val="a3"/>
    <w:uiPriority w:val="99"/>
    <w:rsid w:val="00971E3B"/>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5BEC-9C25-4B2F-AF08-89E1F244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1717</Words>
  <Characters>9790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登記基準点測量作業規程運用基準別表（案）</vt:lpstr>
      <vt:lpstr>登記基準点測量作業規程運用基準別表（案）</vt:lpstr>
    </vt:vector>
  </TitlesOfParts>
  <Company>NTK</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登記基準点測量作業規程運用基準別表（案）</dc:title>
  <dc:subject/>
  <dc:creator>日調連</dc:creator>
  <cp:keywords/>
  <cp:lastModifiedBy>青木紀夫</cp:lastModifiedBy>
  <cp:revision>7</cp:revision>
  <cp:lastPrinted>2024-09-19T01:01:00Z</cp:lastPrinted>
  <dcterms:created xsi:type="dcterms:W3CDTF">2024-09-02T08:47:00Z</dcterms:created>
  <dcterms:modified xsi:type="dcterms:W3CDTF">2024-09-20T08:39:00Z</dcterms:modified>
</cp:coreProperties>
</file>